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B313" w14:textId="5F423E1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Pereira, </w:t>
      </w:r>
      <w:proofErr w:type="spellStart"/>
      <w:r w:rsidRPr="0018036C">
        <w:rPr>
          <w:rFonts w:ascii="Georgia" w:eastAsia="Times New Roman" w:hAnsi="Georgia" w:cs="Calibri"/>
          <w:color w:val="222222"/>
          <w:lang w:eastAsia="es-CO"/>
        </w:rPr>
        <w:t>xx</w:t>
      </w:r>
      <w:proofErr w:type="spellEnd"/>
      <w:r w:rsidRPr="00BE1A9D">
        <w:rPr>
          <w:rFonts w:ascii="Georgia" w:eastAsia="Times New Roman" w:hAnsi="Georgia" w:cs="Calibri"/>
          <w:color w:val="222222"/>
          <w:lang w:eastAsia="es-CO"/>
        </w:rPr>
        <w:t xml:space="preserve"> de </w:t>
      </w:r>
      <w:proofErr w:type="spellStart"/>
      <w:r w:rsidRPr="0018036C">
        <w:rPr>
          <w:rFonts w:ascii="Georgia" w:eastAsia="Times New Roman" w:hAnsi="Georgia" w:cs="Calibri"/>
          <w:color w:val="222222"/>
          <w:lang w:eastAsia="es-CO"/>
        </w:rPr>
        <w:t>xx</w:t>
      </w:r>
      <w:proofErr w:type="spellEnd"/>
      <w:r w:rsidRPr="0018036C">
        <w:rPr>
          <w:rFonts w:ascii="Georgia" w:eastAsia="Times New Roman" w:hAnsi="Georgia" w:cs="Calibri"/>
          <w:color w:val="222222"/>
          <w:lang w:eastAsia="es-CO"/>
        </w:rPr>
        <w:t xml:space="preserve"> de </w:t>
      </w:r>
      <w:r w:rsidRPr="00BE1A9D">
        <w:rPr>
          <w:rFonts w:ascii="Georgia" w:eastAsia="Times New Roman" w:hAnsi="Georgia" w:cs="Calibri"/>
          <w:color w:val="222222"/>
          <w:lang w:eastAsia="es-CO"/>
        </w:rPr>
        <w:t>20</w:t>
      </w:r>
      <w:r w:rsidRPr="0018036C">
        <w:rPr>
          <w:rFonts w:ascii="Georgia" w:eastAsia="Times New Roman" w:hAnsi="Georgia" w:cs="Calibri"/>
          <w:color w:val="222222"/>
          <w:lang w:eastAsia="es-CO"/>
        </w:rPr>
        <w:t>xx</w:t>
      </w:r>
    </w:p>
    <w:p w14:paraId="0D23A3B7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 </w:t>
      </w:r>
    </w:p>
    <w:p w14:paraId="2B4C65B8" w14:textId="0956E0ED" w:rsidR="00AB0D09" w:rsidRPr="0018036C" w:rsidRDefault="00AB0D0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Doctor</w:t>
      </w:r>
    </w:p>
    <w:p w14:paraId="7FCE0E29" w14:textId="7E24A10C" w:rsidR="00EB457B" w:rsidRPr="00EB457B" w:rsidRDefault="00EB457B" w:rsidP="00EB457B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bCs/>
          <w:color w:val="222222"/>
          <w:lang w:eastAsia="es-CO"/>
        </w:rPr>
      </w:pPr>
      <w:r w:rsidRPr="00EB457B">
        <w:rPr>
          <w:rFonts w:ascii="Georgia" w:eastAsia="Times New Roman" w:hAnsi="Georgia" w:cs="Calibri"/>
          <w:b/>
          <w:bCs/>
          <w:color w:val="222222"/>
          <w:lang w:eastAsia="es-CO"/>
        </w:rPr>
        <w:t>MAURICIO HOLGUÍN LONDO</w:t>
      </w:r>
      <w:r w:rsidR="00CE57B9">
        <w:rPr>
          <w:rFonts w:ascii="Georgia" w:eastAsia="Times New Roman" w:hAnsi="Georgia" w:cs="Calibri"/>
          <w:b/>
          <w:bCs/>
          <w:color w:val="222222"/>
          <w:lang w:eastAsia="es-CO"/>
        </w:rPr>
        <w:t>ÑO</w:t>
      </w:r>
    </w:p>
    <w:p w14:paraId="36F230B3" w14:textId="3A580EF2" w:rsidR="00AB0D09" w:rsidRPr="0018036C" w:rsidRDefault="00AB0D0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Vicerrector de Investigaciones, Innovación y Extensión</w:t>
      </w:r>
    </w:p>
    <w:p w14:paraId="04430E56" w14:textId="77777777" w:rsidR="00BE1A9D" w:rsidRDefault="00AB0D0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Universidad Tecnológica de Pereira</w:t>
      </w:r>
      <w:r w:rsidR="00BE1A9D"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1B899B69" w14:textId="77777777" w:rsidR="003763C9" w:rsidRPr="00BE1A9D" w:rsidRDefault="003763C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</w:p>
    <w:p w14:paraId="091BDE65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0D2F749A" w14:textId="57B36B85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b/>
          <w:bCs/>
          <w:color w:val="222222"/>
          <w:lang w:eastAsia="es-CO"/>
        </w:rPr>
        <w:t>Asunto: </w:t>
      </w:r>
      <w:r w:rsidRPr="0018036C">
        <w:rPr>
          <w:rFonts w:ascii="Georgia" w:eastAsia="Times New Roman" w:hAnsi="Georgia" w:cs="Calibri"/>
          <w:color w:val="222222"/>
          <w:lang w:eastAsia="es-CO"/>
        </w:rPr>
        <w:t>Notificación</w:t>
      </w: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  <w:r w:rsidR="00EB457B">
        <w:rPr>
          <w:rFonts w:ascii="Georgia" w:eastAsia="Times New Roman" w:hAnsi="Georgia" w:cs="Calibri"/>
          <w:color w:val="222222"/>
          <w:lang w:eastAsia="es-CO"/>
        </w:rPr>
        <w:t>c</w:t>
      </w:r>
      <w:r w:rsidRPr="0018036C">
        <w:rPr>
          <w:rFonts w:ascii="Georgia" w:eastAsia="Times New Roman" w:hAnsi="Georgia" w:cs="Calibri"/>
          <w:color w:val="222222"/>
          <w:lang w:eastAsia="es-CO"/>
        </w:rPr>
        <w:t>olecta</w:t>
      </w: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  <w:r w:rsidR="0018036C">
        <w:rPr>
          <w:rFonts w:ascii="Georgia" w:eastAsia="Times New Roman" w:hAnsi="Georgia" w:cs="Calibri"/>
          <w:color w:val="222222"/>
          <w:lang w:eastAsia="es-CO"/>
        </w:rPr>
        <w:t xml:space="preserve">de </w:t>
      </w:r>
      <w:r w:rsidR="00EB457B">
        <w:rPr>
          <w:rFonts w:ascii="Georgia" w:eastAsia="Times New Roman" w:hAnsi="Georgia" w:cs="Calibri"/>
          <w:color w:val="222222"/>
          <w:lang w:eastAsia="es-CO"/>
        </w:rPr>
        <w:t>m</w:t>
      </w:r>
      <w:r w:rsidR="0018036C">
        <w:rPr>
          <w:rFonts w:ascii="Georgia" w:eastAsia="Times New Roman" w:hAnsi="Georgia" w:cs="Calibri"/>
          <w:color w:val="222222"/>
          <w:lang w:eastAsia="es-CO"/>
        </w:rPr>
        <w:t>aterial biológico</w:t>
      </w:r>
      <w:r w:rsidR="00EB457B">
        <w:rPr>
          <w:rFonts w:ascii="Georgia" w:eastAsia="Times New Roman" w:hAnsi="Georgia" w:cs="Calibri"/>
          <w:color w:val="222222"/>
          <w:lang w:eastAsia="es-CO"/>
        </w:rPr>
        <w:t>.</w:t>
      </w:r>
      <w:r w:rsidR="0018036C">
        <w:rPr>
          <w:rFonts w:ascii="Georgia" w:eastAsia="Times New Roman" w:hAnsi="Georgia" w:cs="Calibri"/>
          <w:color w:val="222222"/>
          <w:lang w:eastAsia="es-CO"/>
        </w:rPr>
        <w:t xml:space="preserve"> Grupo de </w:t>
      </w:r>
      <w:r w:rsidR="00EB457B">
        <w:rPr>
          <w:rFonts w:ascii="Georgia" w:eastAsia="Times New Roman" w:hAnsi="Georgia" w:cs="Calibri"/>
          <w:color w:val="222222"/>
          <w:lang w:eastAsia="es-CO"/>
        </w:rPr>
        <w:t>i</w:t>
      </w:r>
      <w:r w:rsidR="0018036C">
        <w:rPr>
          <w:rFonts w:ascii="Georgia" w:eastAsia="Times New Roman" w:hAnsi="Georgia" w:cs="Calibri"/>
          <w:color w:val="222222"/>
          <w:lang w:eastAsia="es-CO"/>
        </w:rPr>
        <w:t xml:space="preserve">nvestigación </w:t>
      </w:r>
      <w:proofErr w:type="spellStart"/>
      <w:r w:rsidR="0018036C">
        <w:rPr>
          <w:rFonts w:ascii="Georgia" w:eastAsia="Times New Roman" w:hAnsi="Georgia" w:cs="Calibri"/>
          <w:color w:val="222222"/>
          <w:lang w:eastAsia="es-CO"/>
        </w:rPr>
        <w:t>xxxx</w:t>
      </w:r>
      <w:proofErr w:type="spellEnd"/>
      <w:r w:rsidR="00EB457B">
        <w:rPr>
          <w:rFonts w:ascii="Georgia" w:eastAsia="Times New Roman" w:hAnsi="Georgia" w:cs="Calibri"/>
          <w:color w:val="222222"/>
          <w:lang w:eastAsia="es-CO"/>
        </w:rPr>
        <w:t>.</w:t>
      </w:r>
    </w:p>
    <w:p w14:paraId="7098FC5A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81602AE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F719BF6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Cordial saludo,</w:t>
      </w:r>
    </w:p>
    <w:p w14:paraId="0479028A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1631744" w14:textId="3E16D5BB" w:rsidR="00BE1A9D" w:rsidRPr="00BE1A9D" w:rsidRDefault="00BE1A9D" w:rsidP="00BE1A9D">
      <w:pPr>
        <w:shd w:val="clear" w:color="auto" w:fill="FFFFFF"/>
        <w:spacing w:after="20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La presente </w:t>
      </w:r>
      <w:r w:rsidRPr="0018036C">
        <w:rPr>
          <w:rFonts w:ascii="Georgia" w:eastAsia="Times New Roman" w:hAnsi="Georgia" w:cs="Calibri"/>
          <w:color w:val="222222"/>
          <w:lang w:eastAsia="es-CO"/>
        </w:rPr>
        <w:t>notificación</w:t>
      </w:r>
      <w:r w:rsidRPr="00BE1A9D">
        <w:rPr>
          <w:rFonts w:ascii="Georgia" w:eastAsia="Times New Roman" w:hAnsi="Georgia" w:cs="Calibri"/>
          <w:color w:val="222222"/>
          <w:lang w:eastAsia="es-CO"/>
        </w:rPr>
        <w:t> de </w:t>
      </w:r>
      <w:r w:rsidRPr="0018036C">
        <w:rPr>
          <w:rFonts w:ascii="Georgia" w:eastAsia="Times New Roman" w:hAnsi="Georgia" w:cs="Calibri"/>
          <w:color w:val="222222"/>
          <w:lang w:eastAsia="es-CO"/>
        </w:rPr>
        <w:t>colecta</w:t>
      </w: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, se realiza para dar cumplimiento a los compromisos establecidos en </w:t>
      </w:r>
      <w:r w:rsidR="00307F2F">
        <w:rPr>
          <w:rFonts w:ascii="Georgia" w:eastAsia="Times New Roman" w:hAnsi="Georgia" w:cs="Calibri"/>
          <w:color w:val="222222"/>
          <w:lang w:eastAsia="es-CO"/>
        </w:rPr>
        <w:t xml:space="preserve">el </w:t>
      </w: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PERMISO MARCO DE RECOLECCIÓN DE ESPECÍMENES DE ESPECIES SILVESTRES DE LA DIVERSIDAD BIOLÓGICA CON FINES DE INVESTIGACIÓN CIENTÍFICA NO COMERCIAL otorgado por la AUTORIDAD NACIONAL DE LICENCIAS AMBIENTALES – ANLA, mediante </w:t>
      </w:r>
      <w:r w:rsidR="00307F2F">
        <w:rPr>
          <w:rFonts w:ascii="Georgia" w:eastAsia="Times New Roman" w:hAnsi="Georgia" w:cs="Calibri"/>
          <w:color w:val="222222"/>
          <w:lang w:eastAsia="es-CO"/>
        </w:rPr>
        <w:t xml:space="preserve">la </w:t>
      </w:r>
      <w:r w:rsidRPr="00BE1A9D">
        <w:rPr>
          <w:rFonts w:ascii="Georgia" w:eastAsia="Times New Roman" w:hAnsi="Georgia" w:cs="Calibri"/>
          <w:color w:val="222222"/>
          <w:lang w:eastAsia="es-CO"/>
        </w:rPr>
        <w:t>Resolución No</w:t>
      </w:r>
      <w:r w:rsidR="00307F2F">
        <w:rPr>
          <w:rFonts w:ascii="Georgia" w:eastAsia="Times New Roman" w:hAnsi="Georgia" w:cs="Calibri"/>
          <w:color w:val="222222"/>
          <w:lang w:eastAsia="es-CO"/>
        </w:rPr>
        <w:t>. 002598</w:t>
      </w: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 del </w:t>
      </w:r>
      <w:r w:rsidR="00307F2F">
        <w:rPr>
          <w:rFonts w:ascii="Georgia" w:eastAsia="Times New Roman" w:hAnsi="Georgia" w:cs="Calibri"/>
          <w:color w:val="222222"/>
          <w:lang w:eastAsia="es-CO"/>
        </w:rPr>
        <w:t>26 de noviembre de 2024.</w:t>
      </w:r>
    </w:p>
    <w:p w14:paraId="418048D8" w14:textId="572086D4" w:rsidR="00AB0D09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g</w:t>
      </w: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rupo de </w:t>
      </w:r>
      <w:r w:rsidR="00307F2F">
        <w:rPr>
          <w:rFonts w:ascii="Georgia" w:eastAsia="Times New Roman" w:hAnsi="Georgia" w:cs="Calibri"/>
          <w:color w:val="222222"/>
          <w:lang w:eastAsia="es-CO"/>
        </w:rPr>
        <w:t>i</w:t>
      </w:r>
      <w:r w:rsidRPr="0018036C">
        <w:rPr>
          <w:rFonts w:ascii="Georgia" w:eastAsia="Times New Roman" w:hAnsi="Georgia" w:cs="Calibri"/>
          <w:color w:val="222222"/>
          <w:lang w:eastAsia="es-CO"/>
        </w:rPr>
        <w:t>nvestigación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 o 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p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rograma </w:t>
      </w:r>
      <w:r w:rsidR="00307F2F">
        <w:rPr>
          <w:rFonts w:ascii="Georgia" w:eastAsia="Times New Roman" w:hAnsi="Georgia" w:cs="Calibri"/>
          <w:color w:val="222222"/>
          <w:lang w:eastAsia="es-CO"/>
        </w:rPr>
        <w:t>a</w:t>
      </w:r>
      <w:r w:rsidR="00B16B09">
        <w:rPr>
          <w:rFonts w:ascii="Georgia" w:eastAsia="Times New Roman" w:hAnsi="Georgia" w:cs="Calibri"/>
          <w:color w:val="222222"/>
          <w:lang w:eastAsia="es-CO"/>
        </w:rPr>
        <w:t>cadémico</w:t>
      </w:r>
      <w:r w:rsidR="00B16B09" w:rsidRPr="0018036C">
        <w:rPr>
          <w:rFonts w:ascii="Georgia" w:eastAsia="Times New Roman" w:hAnsi="Georgia" w:cs="Calibri"/>
          <w:color w:val="222222"/>
          <w:lang w:eastAsia="es-CO"/>
        </w:rPr>
        <w:t>:</w:t>
      </w:r>
    </w:p>
    <w:p w14:paraId="717768B2" w14:textId="465E7C84" w:rsidR="00AB0D09" w:rsidRPr="0018036C" w:rsidRDefault="00AB0D09" w:rsidP="00B16B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d</w:t>
      </w: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irector del </w:t>
      </w:r>
      <w:r w:rsidR="00307F2F">
        <w:rPr>
          <w:rFonts w:ascii="Georgia" w:eastAsia="Times New Roman" w:hAnsi="Georgia" w:cs="Calibri"/>
          <w:color w:val="222222"/>
          <w:lang w:eastAsia="es-CO"/>
        </w:rPr>
        <w:t>g</w:t>
      </w: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rupo de </w:t>
      </w:r>
      <w:r w:rsidR="00307F2F">
        <w:rPr>
          <w:rFonts w:ascii="Georgia" w:eastAsia="Times New Roman" w:hAnsi="Georgia" w:cs="Calibri"/>
          <w:color w:val="222222"/>
          <w:lang w:eastAsia="es-CO"/>
        </w:rPr>
        <w:t>i</w:t>
      </w:r>
      <w:r w:rsidRPr="0018036C">
        <w:rPr>
          <w:rFonts w:ascii="Georgia" w:eastAsia="Times New Roman" w:hAnsi="Georgia" w:cs="Calibri"/>
          <w:color w:val="222222"/>
          <w:lang w:eastAsia="es-CO"/>
        </w:rPr>
        <w:t>nvestigación</w:t>
      </w:r>
      <w:r w:rsidR="00307F2F">
        <w:rPr>
          <w:rFonts w:ascii="Georgia" w:eastAsia="Times New Roman" w:hAnsi="Georgia" w:cs="Calibri"/>
          <w:color w:val="222222"/>
          <w:lang w:eastAsia="es-CO"/>
        </w:rPr>
        <w:t xml:space="preserve"> </w:t>
      </w:r>
      <w:r w:rsidR="00B16B09">
        <w:rPr>
          <w:rFonts w:ascii="Georgia" w:eastAsia="Times New Roman" w:hAnsi="Georgia" w:cs="Calibri"/>
          <w:color w:val="222222"/>
          <w:lang w:eastAsia="es-CO"/>
        </w:rPr>
        <w:t>/</w:t>
      </w:r>
      <w:r w:rsidR="00B16B09" w:rsidRPr="00B16B09">
        <w:rPr>
          <w:rFonts w:ascii="Georgia" w:eastAsia="Times New Roman" w:hAnsi="Georgia" w:cs="Calibri"/>
          <w:color w:val="222222"/>
          <w:lang w:eastAsia="es-CO"/>
        </w:rPr>
        <w:t xml:space="preserve"> </w:t>
      </w:r>
      <w:r w:rsidR="00307F2F">
        <w:rPr>
          <w:rFonts w:ascii="Georgia" w:eastAsia="Times New Roman" w:hAnsi="Georgia" w:cs="Calibri"/>
          <w:color w:val="222222"/>
          <w:lang w:eastAsia="es-CO"/>
        </w:rPr>
        <w:t>N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ombre </w:t>
      </w:r>
      <w:r w:rsidR="00307F2F">
        <w:rPr>
          <w:rFonts w:ascii="Georgia" w:eastAsia="Times New Roman" w:hAnsi="Georgia" w:cs="Calibri"/>
          <w:color w:val="222222"/>
          <w:lang w:eastAsia="es-CO"/>
        </w:rPr>
        <w:t>del p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rograma </w:t>
      </w:r>
      <w:r w:rsidR="00307F2F">
        <w:rPr>
          <w:rFonts w:ascii="Georgia" w:eastAsia="Times New Roman" w:hAnsi="Georgia" w:cs="Calibri"/>
          <w:color w:val="222222"/>
          <w:lang w:eastAsia="es-CO"/>
        </w:rPr>
        <w:t>a</w:t>
      </w:r>
      <w:r w:rsidR="00B16B09">
        <w:rPr>
          <w:rFonts w:ascii="Georgia" w:eastAsia="Times New Roman" w:hAnsi="Georgia" w:cs="Calibri"/>
          <w:color w:val="222222"/>
          <w:lang w:eastAsia="es-CO"/>
        </w:rPr>
        <w:t>cadémico</w:t>
      </w:r>
      <w:r w:rsidR="00B16B09" w:rsidRPr="0018036C">
        <w:rPr>
          <w:rFonts w:ascii="Georgia" w:eastAsia="Times New Roman" w:hAnsi="Georgia" w:cs="Calibri"/>
          <w:color w:val="222222"/>
          <w:lang w:eastAsia="es-CO"/>
        </w:rPr>
        <w:t>:</w:t>
      </w:r>
    </w:p>
    <w:p w14:paraId="0CF879E4" w14:textId="476119FC" w:rsidR="00BE1A9D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p</w:t>
      </w:r>
      <w:r w:rsidRPr="0018036C">
        <w:rPr>
          <w:rFonts w:ascii="Georgia" w:eastAsia="Times New Roman" w:hAnsi="Georgia" w:cs="Calibri"/>
          <w:color w:val="222222"/>
          <w:lang w:eastAsia="es-CO"/>
        </w:rPr>
        <w:t>royecto: </w:t>
      </w:r>
    </w:p>
    <w:p w14:paraId="3368D1CE" w14:textId="759E95B9" w:rsidR="00AB0D09" w:rsidRPr="0018036C" w:rsidRDefault="00AB0D09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Objetivo de la </w:t>
      </w:r>
      <w:r w:rsidR="00307F2F">
        <w:rPr>
          <w:rFonts w:ascii="Georgia" w:eastAsia="Times New Roman" w:hAnsi="Georgia" w:cs="Calibri"/>
          <w:color w:val="222222"/>
          <w:lang w:eastAsia="es-CO"/>
        </w:rPr>
        <w:t>c</w:t>
      </w:r>
      <w:r w:rsidRPr="0018036C">
        <w:rPr>
          <w:rFonts w:ascii="Georgia" w:eastAsia="Times New Roman" w:hAnsi="Georgia" w:cs="Calibri"/>
          <w:color w:val="222222"/>
          <w:lang w:eastAsia="es-CO"/>
        </w:rPr>
        <w:t>olecta</w:t>
      </w:r>
      <w:r w:rsidR="00307F2F">
        <w:rPr>
          <w:rFonts w:ascii="Georgia" w:eastAsia="Times New Roman" w:hAnsi="Georgia" w:cs="Calibri"/>
          <w:color w:val="222222"/>
          <w:lang w:eastAsia="es-CO"/>
        </w:rPr>
        <w:t>:</w:t>
      </w:r>
    </w:p>
    <w:p w14:paraId="5745AB98" w14:textId="77777777" w:rsidR="00BE1A9D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Fecha de la colecta: </w:t>
      </w:r>
    </w:p>
    <w:p w14:paraId="26D4C54E" w14:textId="77777777" w:rsidR="00AB0D09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Lugar en la cual se realizará la colecta: </w:t>
      </w:r>
    </w:p>
    <w:p w14:paraId="4BA20811" w14:textId="52945667" w:rsidR="00BE1A9D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Especímenes objeto de recolección y movilización</w:t>
      </w:r>
      <w:r w:rsidR="00AB0D09" w:rsidRPr="0018036C">
        <w:rPr>
          <w:rFonts w:ascii="Georgia" w:eastAsia="Times New Roman" w:hAnsi="Georgia" w:cs="Calibri"/>
          <w:color w:val="222222"/>
          <w:lang w:eastAsia="es-CO"/>
        </w:rPr>
        <w:t xml:space="preserve"> (se incluyen muestreos de suelos)</w:t>
      </w:r>
      <w:r w:rsidRPr="0018036C">
        <w:rPr>
          <w:rFonts w:ascii="Georgia" w:eastAsia="Times New Roman" w:hAnsi="Georgia" w:cs="Calibri"/>
          <w:color w:val="222222"/>
          <w:lang w:eastAsia="es-CO"/>
        </w:rPr>
        <w:t>: </w:t>
      </w:r>
    </w:p>
    <w:p w14:paraId="1FC37C65" w14:textId="77777777" w:rsidR="00307F2F" w:rsidRPr="0018036C" w:rsidRDefault="00307F2F" w:rsidP="00307F2F">
      <w:pPr>
        <w:pStyle w:val="Prrafodelista"/>
        <w:shd w:val="clear" w:color="auto" w:fill="FFFFFF"/>
        <w:spacing w:after="0" w:line="253" w:lineRule="atLeast"/>
        <w:ind w:left="765"/>
        <w:jc w:val="both"/>
        <w:rPr>
          <w:rFonts w:ascii="Georgia" w:eastAsia="Times New Roman" w:hAnsi="Georgia" w:cs="Calibri"/>
          <w:color w:val="222222"/>
          <w:lang w:eastAsia="es-CO"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045"/>
        <w:gridCol w:w="4018"/>
      </w:tblGrid>
      <w:tr w:rsidR="0018036C" w:rsidRPr="0018036C" w14:paraId="2EA607C6" w14:textId="77777777" w:rsidTr="0018036C">
        <w:tc>
          <w:tcPr>
            <w:tcW w:w="4414" w:type="dxa"/>
            <w:shd w:val="clear" w:color="auto" w:fill="E7E6E6" w:themeFill="background2"/>
          </w:tcPr>
          <w:p w14:paraId="221C6000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proofErr w:type="spellStart"/>
            <w:r w:rsidRPr="0018036C">
              <w:rPr>
                <w:rFonts w:ascii="Georgia" w:eastAsia="Times New Roman" w:hAnsi="Georgia" w:cs="Calibri"/>
                <w:color w:val="222222"/>
                <w:lang w:eastAsia="es-CO"/>
              </w:rPr>
              <w:t>Especímen</w:t>
            </w:r>
            <w:proofErr w:type="spellEnd"/>
            <w:r w:rsidRPr="0018036C">
              <w:rPr>
                <w:rFonts w:ascii="Georgia" w:eastAsia="Times New Roman" w:hAnsi="Georgia" w:cs="Calibri"/>
                <w:color w:val="222222"/>
                <w:lang w:eastAsia="es-CO"/>
              </w:rPr>
              <w:t xml:space="preserve"> y/o muestra</w:t>
            </w:r>
          </w:p>
        </w:tc>
        <w:tc>
          <w:tcPr>
            <w:tcW w:w="4414" w:type="dxa"/>
            <w:shd w:val="clear" w:color="auto" w:fill="E7E6E6" w:themeFill="background2"/>
          </w:tcPr>
          <w:p w14:paraId="359BA216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18036C">
              <w:rPr>
                <w:rFonts w:ascii="Georgia" w:eastAsia="Times New Roman" w:hAnsi="Georgia" w:cs="Calibri"/>
                <w:color w:val="222222"/>
                <w:lang w:eastAsia="es-CO"/>
              </w:rPr>
              <w:t>cantidad</w:t>
            </w:r>
          </w:p>
        </w:tc>
      </w:tr>
      <w:tr w:rsidR="0018036C" w:rsidRPr="0018036C" w14:paraId="2571D841" w14:textId="77777777" w:rsidTr="0018036C">
        <w:tc>
          <w:tcPr>
            <w:tcW w:w="4414" w:type="dxa"/>
          </w:tcPr>
          <w:p w14:paraId="32851258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4414" w:type="dxa"/>
          </w:tcPr>
          <w:p w14:paraId="361D8486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18036C" w14:paraId="3626A46B" w14:textId="77777777" w:rsidTr="0018036C">
        <w:tc>
          <w:tcPr>
            <w:tcW w:w="4414" w:type="dxa"/>
          </w:tcPr>
          <w:p w14:paraId="1B820BB5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4414" w:type="dxa"/>
          </w:tcPr>
          <w:p w14:paraId="6707ED47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18036C" w14:paraId="28FC6213" w14:textId="77777777" w:rsidTr="0018036C">
        <w:tc>
          <w:tcPr>
            <w:tcW w:w="4414" w:type="dxa"/>
          </w:tcPr>
          <w:p w14:paraId="037E7EBB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4414" w:type="dxa"/>
          </w:tcPr>
          <w:p w14:paraId="26D087F4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</w:tbl>
    <w:p w14:paraId="754B42D9" w14:textId="77777777" w:rsidR="0018036C" w:rsidRPr="0018036C" w:rsidRDefault="0018036C" w:rsidP="0018036C">
      <w:pPr>
        <w:pStyle w:val="Prrafodelista"/>
        <w:shd w:val="clear" w:color="auto" w:fill="FFFFFF"/>
        <w:spacing w:after="0" w:line="253" w:lineRule="atLeast"/>
        <w:ind w:left="765"/>
        <w:jc w:val="both"/>
        <w:rPr>
          <w:rFonts w:ascii="Georgia" w:eastAsia="Times New Roman" w:hAnsi="Georgia" w:cs="Calibri"/>
          <w:color w:val="222222"/>
          <w:lang w:eastAsia="es-CO"/>
        </w:rPr>
      </w:pPr>
    </w:p>
    <w:p w14:paraId="635077C4" w14:textId="77777777" w:rsidR="00BE1A9D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Investigadores que participarán de la colecta</w:t>
      </w:r>
    </w:p>
    <w:p w14:paraId="210F7AA3" w14:textId="77777777" w:rsidR="00BE1A9D" w:rsidRPr="00BE1A9D" w:rsidRDefault="00BE1A9D" w:rsidP="00BE1A9D">
      <w:pPr>
        <w:shd w:val="clear" w:color="auto" w:fill="FFFFFF"/>
        <w:spacing w:after="0" w:line="253" w:lineRule="atLeast"/>
        <w:ind w:left="720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2357"/>
        <w:gridCol w:w="2237"/>
      </w:tblGrid>
      <w:tr w:rsidR="00BE1A9D" w:rsidRPr="00BE1A9D" w14:paraId="2BCC8127" w14:textId="77777777" w:rsidTr="0018036C"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9049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BE1A9D">
              <w:rPr>
                <w:rFonts w:ascii="Georgia" w:eastAsia="Times New Roman" w:hAnsi="Georgia" w:cs="Calibri"/>
                <w:color w:val="222222"/>
                <w:lang w:eastAsia="es-CO"/>
              </w:rPr>
              <w:t>Nombre completo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2EE3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BE1A9D">
              <w:rPr>
                <w:rFonts w:ascii="Georgia" w:eastAsia="Times New Roman" w:hAnsi="Georgia" w:cs="Calibri"/>
                <w:color w:val="222222"/>
                <w:lang w:eastAsia="es-CO"/>
              </w:rPr>
              <w:t>cédula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A9A8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BE1A9D">
              <w:rPr>
                <w:rFonts w:ascii="Georgia" w:eastAsia="Times New Roman" w:hAnsi="Georgia" w:cs="Calibri"/>
                <w:color w:val="222222"/>
                <w:lang w:eastAsia="es-CO"/>
              </w:rPr>
              <w:t>Cargo en el proyecto</w:t>
            </w:r>
          </w:p>
        </w:tc>
      </w:tr>
      <w:tr w:rsidR="00BE1A9D" w:rsidRPr="00BE1A9D" w14:paraId="4F6E058D" w14:textId="77777777" w:rsidTr="00410BBD">
        <w:tc>
          <w:tcPr>
            <w:tcW w:w="3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76F4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5AE9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888A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BE1A9D" w14:paraId="00810276" w14:textId="77777777" w:rsidTr="00410BBD">
        <w:tc>
          <w:tcPr>
            <w:tcW w:w="3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CFF5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CCC2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17C0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BE1A9D" w14:paraId="6E86A6CD" w14:textId="77777777" w:rsidTr="00BE1A9D"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16F2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36F5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0962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</w:tbl>
    <w:p w14:paraId="3EB9FB23" w14:textId="77777777" w:rsidR="00BE1A9D" w:rsidRPr="00BE1A9D" w:rsidRDefault="00BE1A9D" w:rsidP="00BE1A9D">
      <w:pPr>
        <w:shd w:val="clear" w:color="auto" w:fill="FFFFFF"/>
        <w:spacing w:after="0" w:line="253" w:lineRule="atLeast"/>
        <w:ind w:left="720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7FE44082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728BB069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Agradezco la atención prestada y sus gestiones sobre el tema.</w:t>
      </w:r>
    </w:p>
    <w:p w14:paraId="73FBAFA4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198E1E64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7C30A6E2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Atentamente,</w:t>
      </w:r>
    </w:p>
    <w:p w14:paraId="717F3405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7FB90D7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48F046AC" w14:textId="77777777" w:rsidR="00BB3DE0" w:rsidRDefault="00AB0D09" w:rsidP="00410BB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bCs/>
          <w:color w:val="222222"/>
          <w:lang w:eastAsia="es-CO"/>
        </w:rPr>
      </w:pPr>
      <w:r w:rsidRPr="0018036C">
        <w:rPr>
          <w:rFonts w:ascii="Georgia" w:eastAsia="Times New Roman" w:hAnsi="Georgia" w:cs="Calibri"/>
          <w:b/>
          <w:bCs/>
          <w:color w:val="222222"/>
          <w:lang w:eastAsia="es-CO"/>
        </w:rPr>
        <w:t>Director del Grupo de Investigación</w:t>
      </w:r>
      <w:r w:rsidR="00B16B09">
        <w:rPr>
          <w:rFonts w:ascii="Georgia" w:eastAsia="Times New Roman" w:hAnsi="Georgia" w:cs="Calibri"/>
          <w:b/>
          <w:bCs/>
          <w:color w:val="222222"/>
          <w:lang w:eastAsia="es-CO"/>
        </w:rPr>
        <w:t xml:space="preserve"> (cuando es proyecto de un grupo de Investigación)</w:t>
      </w:r>
    </w:p>
    <w:p w14:paraId="44D401A9" w14:textId="77777777" w:rsidR="00B16B09" w:rsidRDefault="00B16B09" w:rsidP="00410BB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bCs/>
          <w:color w:val="222222"/>
          <w:lang w:eastAsia="es-CO"/>
        </w:rPr>
      </w:pPr>
    </w:p>
    <w:p w14:paraId="14508DAF" w14:textId="77777777" w:rsidR="002F6F9F" w:rsidRDefault="00B16B09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  <w:r>
        <w:rPr>
          <w:rFonts w:ascii="Georgia" w:eastAsia="Times New Roman" w:hAnsi="Georgia" w:cs="Calibri"/>
          <w:b/>
          <w:color w:val="222222"/>
          <w:lang w:eastAsia="es-CO"/>
        </w:rPr>
        <w:lastRenderedPageBreak/>
        <w:t>O si es trabajo de Maestría o Doctorado: Nombre y firma</w:t>
      </w:r>
      <w:r w:rsidRPr="00B16B09">
        <w:rPr>
          <w:rFonts w:ascii="Georgia" w:eastAsia="Times New Roman" w:hAnsi="Georgia" w:cs="Calibri"/>
          <w:b/>
          <w:color w:val="222222"/>
          <w:lang w:eastAsia="es-CO"/>
        </w:rPr>
        <w:t> Estudiante de maestría o doctorado</w:t>
      </w:r>
      <w:r>
        <w:rPr>
          <w:rFonts w:ascii="Georgia" w:eastAsia="Times New Roman" w:hAnsi="Georgia" w:cs="Calibri"/>
          <w:b/>
          <w:color w:val="222222"/>
          <w:lang w:eastAsia="es-CO"/>
        </w:rPr>
        <w:t xml:space="preserve"> y </w:t>
      </w:r>
      <w:r w:rsidR="002F6F9F">
        <w:rPr>
          <w:rFonts w:ascii="Georgia" w:eastAsia="Times New Roman" w:hAnsi="Georgia" w:cs="Calibri"/>
          <w:b/>
          <w:color w:val="222222"/>
          <w:lang w:eastAsia="es-CO"/>
        </w:rPr>
        <w:t xml:space="preserve">del </w:t>
      </w:r>
      <w:r>
        <w:rPr>
          <w:rFonts w:ascii="Georgia" w:eastAsia="Times New Roman" w:hAnsi="Georgia" w:cs="Calibri"/>
          <w:b/>
          <w:color w:val="222222"/>
          <w:lang w:eastAsia="es-CO"/>
        </w:rPr>
        <w:t xml:space="preserve">Tutor y/o Director del Programa </w:t>
      </w:r>
    </w:p>
    <w:p w14:paraId="71582B84" w14:textId="77777777" w:rsidR="002F6F9F" w:rsidRDefault="002F6F9F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</w:p>
    <w:p w14:paraId="5E8A68F4" w14:textId="77777777" w:rsidR="00B16B09" w:rsidRPr="00B16B09" w:rsidRDefault="00B16B09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  <w:r>
        <w:rPr>
          <w:rFonts w:ascii="Georgia" w:eastAsia="Times New Roman" w:hAnsi="Georgia" w:cs="Calibri"/>
          <w:b/>
          <w:color w:val="222222"/>
          <w:lang w:eastAsia="es-CO"/>
        </w:rPr>
        <w:t>(</w:t>
      </w:r>
      <w:r w:rsidR="002F6F9F">
        <w:rPr>
          <w:rFonts w:ascii="Georgia" w:eastAsia="Times New Roman" w:hAnsi="Georgia" w:cs="Calibri"/>
          <w:b/>
          <w:color w:val="222222"/>
          <w:lang w:eastAsia="es-CO"/>
        </w:rPr>
        <w:t xml:space="preserve">En el punto 8 siempre debe registrarse el nombre del Investigador que esta ya amparado en el permiso, los investigadores que no están amparados, </w:t>
      </w:r>
      <w:r w:rsidR="00B41236">
        <w:rPr>
          <w:rFonts w:ascii="Georgia" w:eastAsia="Times New Roman" w:hAnsi="Georgia" w:cs="Calibri"/>
          <w:b/>
          <w:color w:val="222222"/>
          <w:lang w:eastAsia="es-CO"/>
        </w:rPr>
        <w:t>también deben relacionarse en el formato).</w:t>
      </w:r>
    </w:p>
    <w:p w14:paraId="7EE9382C" w14:textId="77777777" w:rsidR="00B16B09" w:rsidRPr="0018036C" w:rsidRDefault="00B16B09" w:rsidP="00410BBD">
      <w:pPr>
        <w:shd w:val="clear" w:color="auto" w:fill="FFFFFF"/>
        <w:spacing w:after="0" w:line="253" w:lineRule="atLeast"/>
        <w:jc w:val="both"/>
        <w:rPr>
          <w:rFonts w:ascii="Georgia" w:hAnsi="Georgia"/>
        </w:rPr>
      </w:pPr>
    </w:p>
    <w:sectPr w:rsidR="00B16B09" w:rsidRPr="00180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3B47"/>
    <w:multiLevelType w:val="hybridMultilevel"/>
    <w:tmpl w:val="6008B132"/>
    <w:lvl w:ilvl="0" w:tplc="10B680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9D"/>
    <w:rsid w:val="0018036C"/>
    <w:rsid w:val="00251707"/>
    <w:rsid w:val="002F6F9F"/>
    <w:rsid w:val="00307F2F"/>
    <w:rsid w:val="003763C9"/>
    <w:rsid w:val="00410BBD"/>
    <w:rsid w:val="00530673"/>
    <w:rsid w:val="008457CE"/>
    <w:rsid w:val="0087001D"/>
    <w:rsid w:val="00AB0D09"/>
    <w:rsid w:val="00B16B09"/>
    <w:rsid w:val="00B41236"/>
    <w:rsid w:val="00BB3DE0"/>
    <w:rsid w:val="00BE1A9D"/>
    <w:rsid w:val="00CE57B9"/>
    <w:rsid w:val="00DB2B91"/>
    <w:rsid w:val="00DF067A"/>
    <w:rsid w:val="00E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6E49"/>
  <w15:chartTrackingRefBased/>
  <w15:docId w15:val="{2042968F-689F-4A87-A166-21412C02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E1A9D"/>
  </w:style>
  <w:style w:type="character" w:styleId="Hipervnculo">
    <w:name w:val="Hyperlink"/>
    <w:basedOn w:val="Fuentedeprrafopredeter"/>
    <w:uiPriority w:val="99"/>
    <w:semiHidden/>
    <w:unhideWhenUsed/>
    <w:rsid w:val="00BE1A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0D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miranda</dc:creator>
  <cp:keywords/>
  <dc:description/>
  <cp:lastModifiedBy>Usuario UTP</cp:lastModifiedBy>
  <cp:revision>7</cp:revision>
  <dcterms:created xsi:type="dcterms:W3CDTF">2020-09-21T23:27:00Z</dcterms:created>
  <dcterms:modified xsi:type="dcterms:W3CDTF">2025-01-27T15:01:00Z</dcterms:modified>
</cp:coreProperties>
</file>