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hanging="2"/>
        <w:rPr>
          <w:rFonts w:ascii="Georgia" w:cs="Georgia" w:eastAsia="Georgia" w:hAnsi="Georgia"/>
          <w:color w:val="ff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Pereira, </w:t>
      </w:r>
      <w:r w:rsidDel="00000000" w:rsidR="00000000" w:rsidRPr="00000000">
        <w:rPr>
          <w:rFonts w:ascii="Georgia" w:cs="Georgia" w:eastAsia="Georgia" w:hAnsi="Georgia"/>
          <w:color w:val="ff0000"/>
          <w:sz w:val="24"/>
          <w:szCs w:val="24"/>
          <w:rtl w:val="0"/>
        </w:rPr>
        <w:t xml:space="preserve">Fecha.</w:t>
      </w:r>
    </w:p>
    <w:p w:rsidR="00000000" w:rsidDel="00000000" w:rsidP="00000000" w:rsidRDefault="00000000" w:rsidRPr="00000000" w14:paraId="00000002">
      <w:pPr>
        <w:ind w:hanging="2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hanging="2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hanging="2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Señores</w:t>
      </w:r>
    </w:p>
    <w:p w:rsidR="00000000" w:rsidDel="00000000" w:rsidP="00000000" w:rsidRDefault="00000000" w:rsidRPr="00000000" w14:paraId="00000005">
      <w:pPr>
        <w:ind w:hanging="2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VICERRECTORÍA DE INVESTIGACIONES, INNOVACIÓN Y EXTENSIÓN - UNIVERSIDAD TECNOLÓGICA DE PEREIRA.</w:t>
      </w:r>
    </w:p>
    <w:p w:rsidR="00000000" w:rsidDel="00000000" w:rsidP="00000000" w:rsidRDefault="00000000" w:rsidRPr="00000000" w14:paraId="00000006">
      <w:pPr>
        <w:ind w:hanging="2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hanging="2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Asunto: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Autorización por parte de Autores para la publicación de memorias derivadas de la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Jornada de Socialización de Resultados de las Estancias de Investigación – Programa Delfín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hanging="2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Cordial saludo.</w:t>
      </w:r>
    </w:p>
    <w:p w:rsidR="00000000" w:rsidDel="00000000" w:rsidP="00000000" w:rsidRDefault="00000000" w:rsidRPr="00000000" w14:paraId="0000000B">
      <w:pPr>
        <w:spacing w:after="240" w:before="240" w:lineRule="auto"/>
        <w:ind w:firstLine="0"/>
        <w:jc w:val="both"/>
        <w:rPr>
          <w:rFonts w:ascii="Georgia" w:cs="Georgia" w:eastAsia="Georgia" w:hAnsi="Georgia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Por medio de la presente, los autores autorizamos a la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Vicerrectoría de Investigaciones, Innovación y Extensión de la Universidad Tecnológica de Pereira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para publicar el trabajo titulado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Georgia" w:cs="Georgia" w:eastAsia="Georgia" w:hAnsi="Georgia"/>
          <w:b w:val="1"/>
          <w:bCs w:val="1"/>
          <w:color w:val="ff0000"/>
          <w:sz w:val="24"/>
          <w:szCs w:val="24"/>
          <w:rtl w:val="0"/>
        </w:rPr>
        <w:t xml:space="preserve">(Título de la investigación)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de autoría de </w:t>
      </w:r>
      <w:r w:rsidDel="00000000" w:rsidR="00000000" w:rsidRPr="00000000">
        <w:rPr>
          <w:rFonts w:ascii="Georgia" w:cs="Georgia" w:eastAsia="Georgia" w:hAnsi="Georgia"/>
          <w:b w:val="1"/>
          <w:bCs w:val="1"/>
          <w:color w:val="ff0000"/>
          <w:sz w:val="24"/>
          <w:szCs w:val="24"/>
          <w:rtl w:val="0"/>
        </w:rPr>
        <w:t xml:space="preserve">(Nombres completos de los autores)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en las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Memorias de la Jornada de Socialización de Resultados de las Estancias de Investigación – Programa Delfín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como parte de las actividades de divulgación y apropiación social del conocimiento derivadas de este evento académico.</w:t>
      </w:r>
    </w:p>
    <w:p w:rsidR="00000000" w:rsidDel="00000000" w:rsidP="00000000" w:rsidRDefault="00000000" w:rsidRPr="00000000" w14:paraId="0000000C">
      <w:pPr>
        <w:spacing w:after="240" w:before="240" w:lineRule="auto"/>
        <w:ind w:firstLine="0"/>
        <w:jc w:val="both"/>
        <w:rPr>
          <w:rFonts w:ascii="Georgia" w:cs="Georgia" w:eastAsia="Georgia" w:hAnsi="Georgia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Manifestamos que la información suministrada corresponde al trabajo desarrollado por los autores y autorizamos su publicación en formato impreso y/o digital, así como su difusión a través de los medios institucionales de la Universidad Tecnológica de Pereira, con fines académicos, científicos y de divulgación, respetando en todo momento los derechos morales de autor.</w:t>
      </w:r>
    </w:p>
    <w:p w:rsidR="00000000" w:rsidDel="00000000" w:rsidP="00000000" w:rsidRDefault="00000000" w:rsidRPr="00000000" w14:paraId="0000000D">
      <w:pPr>
        <w:ind w:hanging="2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Atentamente, </w:t>
      </w:r>
    </w:p>
    <w:p w:rsidR="00000000" w:rsidDel="00000000" w:rsidP="00000000" w:rsidRDefault="00000000" w:rsidRPr="00000000" w14:paraId="0000000E">
      <w:pPr>
        <w:ind w:hanging="2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hanging="2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hanging="2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hanging="2"/>
        <w:jc w:val="both"/>
        <w:rPr>
          <w:rFonts w:ascii="Calibri" w:cs="Calibri" w:eastAsia="Calibri" w:hAnsi="Calibri"/>
          <w:i w:val="1"/>
          <w:iCs w:val="1"/>
          <w:color w:val="0d0d0d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d0d0d"/>
          <w:rtl w:val="0"/>
        </w:rPr>
        <w:t xml:space="preserve">Adjuntar Firma electrónica del autor 1</w:t>
      </w:r>
    </w:p>
    <w:p w:rsidR="00000000" w:rsidDel="00000000" w:rsidP="00000000" w:rsidRDefault="00000000" w:rsidRPr="00000000" w14:paraId="00000012">
      <w:pPr>
        <w:ind w:hanging="2"/>
        <w:jc w:val="both"/>
        <w:rPr>
          <w:rFonts w:ascii="Calibri" w:cs="Calibri" w:eastAsia="Calibri" w:hAnsi="Calibri"/>
          <w:color w:val="0d0d0d"/>
        </w:rPr>
      </w:pP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3">
      <w:pPr>
        <w:ind w:hanging="2"/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NOMBRE COMPLETO AUTOR 1                                            </w:t>
      </w:r>
    </w:p>
    <w:p w:rsidR="00000000" w:rsidDel="00000000" w:rsidP="00000000" w:rsidRDefault="00000000" w:rsidRPr="00000000" w14:paraId="00000014">
      <w:pPr>
        <w:ind w:hanging="2"/>
        <w:jc w:val="both"/>
        <w:rPr>
          <w:rFonts w:ascii="Georgia" w:cs="Georgia" w:eastAsia="Georgia" w:hAnsi="Georgia"/>
          <w:color w:val="0d0d0d"/>
        </w:rPr>
      </w:pPr>
      <w:r w:rsidDel="00000000" w:rsidR="00000000" w:rsidRPr="00000000">
        <w:rPr>
          <w:rFonts w:ascii="Georgia" w:cs="Georgia" w:eastAsia="Georgia" w:hAnsi="Georgia"/>
          <w:color w:val="0d0d0d"/>
          <w:rtl w:val="0"/>
        </w:rPr>
        <w:t xml:space="preserve"> C.C.                 </w:t>
      </w:r>
    </w:p>
    <w:p w:rsidR="00000000" w:rsidDel="00000000" w:rsidP="00000000" w:rsidRDefault="00000000" w:rsidRPr="00000000" w14:paraId="00000015">
      <w:pPr>
        <w:ind w:hanging="2"/>
        <w:jc w:val="both"/>
        <w:rPr>
          <w:rFonts w:ascii="Georgia" w:cs="Georgia" w:eastAsia="Georgia" w:hAnsi="Georgia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hanging="2"/>
        <w:jc w:val="both"/>
        <w:rPr>
          <w:rFonts w:ascii="Georgia" w:cs="Georgia" w:eastAsia="Georgia" w:hAnsi="Georgia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hanging="2"/>
        <w:jc w:val="both"/>
        <w:rPr>
          <w:rFonts w:ascii="Georgia" w:cs="Georgia" w:eastAsia="Georgia" w:hAnsi="Georgia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hanging="2"/>
        <w:jc w:val="both"/>
        <w:rPr>
          <w:rFonts w:ascii="Georgia" w:cs="Georgia" w:eastAsia="Georgia" w:hAnsi="Georgia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hanging="2"/>
        <w:jc w:val="both"/>
        <w:rPr>
          <w:rFonts w:ascii="Calibri" w:cs="Calibri" w:eastAsia="Calibri" w:hAnsi="Calibri"/>
          <w:i w:val="1"/>
          <w:iCs w:val="1"/>
          <w:color w:val="0d0d0d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d0d0d"/>
          <w:rtl w:val="0"/>
        </w:rPr>
        <w:t xml:space="preserve">Adjuntar Firma electrónica del autor 2</w:t>
      </w:r>
    </w:p>
    <w:p w:rsidR="00000000" w:rsidDel="00000000" w:rsidP="00000000" w:rsidRDefault="00000000" w:rsidRPr="00000000" w14:paraId="0000001A">
      <w:pPr>
        <w:ind w:hanging="2"/>
        <w:jc w:val="both"/>
        <w:rPr>
          <w:rFonts w:ascii="Calibri" w:cs="Calibri" w:eastAsia="Calibri" w:hAnsi="Calibri"/>
          <w:i w:val="1"/>
          <w:iCs w:val="1"/>
          <w:color w:val="0d0d0d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d0d0d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B">
      <w:pPr>
        <w:ind w:hanging="2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NOMBRE COMPLETO AUTOR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hanging="2"/>
        <w:rPr>
          <w:rFonts w:ascii="Georgia" w:cs="Georgia" w:eastAsia="Georgia" w:hAnsi="Georgia"/>
          <w:color w:val="0d0d0d"/>
        </w:rPr>
      </w:pPr>
      <w:r w:rsidDel="00000000" w:rsidR="00000000" w:rsidRPr="00000000">
        <w:rPr>
          <w:rFonts w:ascii="Georgia" w:cs="Georgia" w:eastAsia="Georgia" w:hAnsi="Georgia"/>
          <w:color w:val="0d0d0d"/>
          <w:rtl w:val="0"/>
        </w:rPr>
        <w:t xml:space="preserve">C.C.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2" w:w="12242" w:orient="portrait"/>
      <w:pgMar w:bottom="1701" w:top="2268" w:left="1701" w:right="1701" w:header="709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ind w:left="0" w:hanging="2"/>
      <w:jc w:val="both"/>
      <w:rPr>
        <w:rFonts w:ascii="Calibri" w:cs="Calibri" w:eastAsia="Calibri" w:hAnsi="Calibri"/>
        <w:color w:val="000000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1827848" cy="63310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7848" cy="6331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ind w:left="0" w:hanging="2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Fu0jPeWrYDbcQTNpdKH4cJb/OQ==">CgMxLjAyCWguMzBqMHpsbDIJaC4zMGowemxsOAByITFIMFJ0aURpZzhab0dIaVhRZUlIcHVoV1RIUm54TjU5LQ==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