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F6439" w14:textId="77777777" w:rsidR="00B345C9" w:rsidRPr="00B345C9" w:rsidRDefault="00B345C9" w:rsidP="00A8080C">
      <w:pPr>
        <w:pStyle w:val="Sinespaciado"/>
        <w:spacing w:line="360" w:lineRule="auto"/>
        <w:jc w:val="both"/>
        <w:rPr>
          <w:rFonts w:ascii="Arial" w:hAnsi="Arial" w:cs="Arial"/>
          <w:b/>
          <w:sz w:val="24"/>
          <w:szCs w:val="24"/>
        </w:rPr>
      </w:pPr>
      <w:r w:rsidRPr="00B345C9">
        <w:rPr>
          <w:rFonts w:ascii="Arial" w:hAnsi="Arial" w:cs="Arial"/>
          <w:b/>
          <w:sz w:val="24"/>
          <w:szCs w:val="24"/>
        </w:rPr>
        <w:t>RESUMEN ACTO DE RECONOCIMIENTO POR PARTE DE LA UNIVERSIDAD TECNOLÓGICA DE PEREIRA A LAS ENTIDADES PÚBLICAS, EMPRESAS PRIVADA, ORGANIZACIONES NO GUBERNAMENTALES Y  PERSONAS</w:t>
      </w:r>
      <w:r>
        <w:rPr>
          <w:rFonts w:ascii="Arial" w:hAnsi="Arial" w:cs="Arial"/>
          <w:b/>
          <w:sz w:val="24"/>
          <w:szCs w:val="24"/>
        </w:rPr>
        <w:t xml:space="preserve"> NATURALES</w:t>
      </w:r>
    </w:p>
    <w:p w14:paraId="4AD4A85C" w14:textId="77777777" w:rsidR="00B345C9" w:rsidRDefault="00B345C9" w:rsidP="00A8080C">
      <w:pPr>
        <w:pStyle w:val="Sinespaciado"/>
        <w:spacing w:line="360" w:lineRule="auto"/>
        <w:jc w:val="both"/>
        <w:rPr>
          <w:rFonts w:ascii="Arial" w:hAnsi="Arial" w:cs="Arial"/>
          <w:sz w:val="24"/>
          <w:szCs w:val="24"/>
        </w:rPr>
      </w:pPr>
    </w:p>
    <w:p w14:paraId="5B4BC077" w14:textId="77777777" w:rsidR="00BB7C73" w:rsidRPr="00BB7C73" w:rsidRDefault="00BB7C73" w:rsidP="00A8080C">
      <w:pPr>
        <w:pStyle w:val="Sinespaciado"/>
        <w:spacing w:line="360" w:lineRule="auto"/>
        <w:jc w:val="both"/>
        <w:rPr>
          <w:rFonts w:ascii="Arial" w:hAnsi="Arial" w:cs="Arial"/>
          <w:sz w:val="24"/>
          <w:szCs w:val="24"/>
        </w:rPr>
      </w:pPr>
      <w:r>
        <w:rPr>
          <w:rFonts w:ascii="Arial" w:hAnsi="Arial" w:cs="Arial"/>
          <w:sz w:val="24"/>
          <w:szCs w:val="24"/>
        </w:rPr>
        <w:t>La</w:t>
      </w:r>
      <w:r w:rsidRPr="00BB7C73">
        <w:rPr>
          <w:rFonts w:ascii="Arial" w:hAnsi="Arial" w:cs="Arial"/>
          <w:sz w:val="24"/>
          <w:szCs w:val="24"/>
        </w:rPr>
        <w:t xml:space="preserve"> Universidad Tecnológica de Pereira, a través de la Vicerrectoría de Responsabilidad Social y Bienestar Universitario, fortalecida por la alianza </w:t>
      </w:r>
      <w:r w:rsidRPr="00BB7C73">
        <w:rPr>
          <w:rFonts w:ascii="Arial" w:hAnsi="Arial" w:cs="Arial"/>
          <w:b/>
          <w:sz w:val="24"/>
          <w:szCs w:val="24"/>
        </w:rPr>
        <w:t>RED PACTO GLOBAL COLOMBIA</w:t>
      </w:r>
      <w:r w:rsidRPr="00BB7C73">
        <w:rPr>
          <w:rFonts w:ascii="Arial" w:hAnsi="Arial" w:cs="Arial"/>
          <w:sz w:val="24"/>
          <w:szCs w:val="24"/>
        </w:rPr>
        <w:t>, adelanta una serie de procesos e iniciativas tendientes a convertir a Risaralda en un territorio sostenible.</w:t>
      </w:r>
    </w:p>
    <w:p w14:paraId="0423766B" w14:textId="77777777" w:rsidR="00BB7C73" w:rsidRPr="00BB7C73" w:rsidRDefault="00BB7C73" w:rsidP="00A8080C">
      <w:pPr>
        <w:pStyle w:val="Sinespaciado"/>
        <w:spacing w:line="360" w:lineRule="auto"/>
        <w:jc w:val="both"/>
        <w:rPr>
          <w:rFonts w:ascii="Arial" w:hAnsi="Arial" w:cs="Arial"/>
          <w:sz w:val="24"/>
          <w:szCs w:val="24"/>
        </w:rPr>
      </w:pPr>
    </w:p>
    <w:p w14:paraId="5F828A89" w14:textId="77777777" w:rsidR="00BB7C73" w:rsidRPr="00BB7C73" w:rsidRDefault="00BB7C73" w:rsidP="00A8080C">
      <w:pPr>
        <w:pStyle w:val="Sinespaciado"/>
        <w:spacing w:line="360" w:lineRule="auto"/>
        <w:jc w:val="both"/>
        <w:rPr>
          <w:rFonts w:ascii="Arial" w:hAnsi="Arial" w:cs="Arial"/>
          <w:sz w:val="24"/>
          <w:szCs w:val="24"/>
        </w:rPr>
      </w:pPr>
      <w:r>
        <w:rPr>
          <w:rFonts w:ascii="Arial" w:hAnsi="Arial" w:cs="Arial"/>
          <w:sz w:val="24"/>
          <w:szCs w:val="24"/>
        </w:rPr>
        <w:t>Estas</w:t>
      </w:r>
      <w:r w:rsidRPr="00BB7C73">
        <w:rPr>
          <w:rFonts w:ascii="Arial" w:hAnsi="Arial" w:cs="Arial"/>
          <w:sz w:val="24"/>
          <w:szCs w:val="24"/>
        </w:rPr>
        <w:t xml:space="preserve">  iniciativas vinculan  principalmente a las entidades públicas, privadas y organizaciones No Gubernamentales ONG´S como elementos esenciales en la dinámica de la economía local y regional. </w:t>
      </w:r>
    </w:p>
    <w:p w14:paraId="2E09954B" w14:textId="77777777" w:rsidR="00BB7C73" w:rsidRPr="00BB7C73" w:rsidRDefault="00BB7C73" w:rsidP="00A8080C">
      <w:pPr>
        <w:pStyle w:val="Sinespaciado"/>
        <w:spacing w:line="360" w:lineRule="auto"/>
        <w:jc w:val="both"/>
        <w:rPr>
          <w:rFonts w:ascii="Arial" w:hAnsi="Arial" w:cs="Arial"/>
          <w:sz w:val="24"/>
          <w:szCs w:val="24"/>
        </w:rPr>
      </w:pPr>
    </w:p>
    <w:p w14:paraId="40B12AD3" w14:textId="77777777" w:rsidR="00BB7C73" w:rsidRDefault="00BB7C73" w:rsidP="00A8080C">
      <w:pPr>
        <w:pStyle w:val="Sinespaciado"/>
        <w:spacing w:line="360" w:lineRule="auto"/>
        <w:jc w:val="both"/>
        <w:rPr>
          <w:rFonts w:ascii="Arial" w:hAnsi="Arial" w:cs="Arial"/>
          <w:sz w:val="24"/>
          <w:szCs w:val="24"/>
        </w:rPr>
      </w:pPr>
      <w:r>
        <w:rPr>
          <w:rFonts w:ascii="Arial" w:hAnsi="Arial" w:cs="Arial"/>
          <w:sz w:val="24"/>
          <w:szCs w:val="24"/>
        </w:rPr>
        <w:t>D</w:t>
      </w:r>
      <w:r w:rsidRPr="00BB7C73">
        <w:rPr>
          <w:rFonts w:ascii="Arial" w:hAnsi="Arial" w:cs="Arial"/>
          <w:sz w:val="24"/>
          <w:szCs w:val="24"/>
        </w:rPr>
        <w:t>entro de esas iniciativas que lleva a cabo la Vicerrectoría de Responsabilidad Social y Bienestar Universitario que buscan convertir a Risaralda en un territorio sostenible</w:t>
      </w:r>
      <w:r>
        <w:rPr>
          <w:rFonts w:ascii="Arial" w:hAnsi="Arial" w:cs="Arial"/>
          <w:sz w:val="24"/>
          <w:szCs w:val="24"/>
        </w:rPr>
        <w:t>, están los siguientes programas:</w:t>
      </w:r>
      <w:r w:rsidRPr="00BB7C73">
        <w:rPr>
          <w:rFonts w:ascii="Arial" w:hAnsi="Arial" w:cs="Arial"/>
          <w:sz w:val="24"/>
          <w:szCs w:val="24"/>
        </w:rPr>
        <w:t xml:space="preserve"> </w:t>
      </w:r>
    </w:p>
    <w:p w14:paraId="67C4AC8D" w14:textId="77777777" w:rsidR="00BB7C73" w:rsidRDefault="00BB7C73" w:rsidP="00BB7C73">
      <w:pPr>
        <w:pStyle w:val="Sinespaciado"/>
        <w:jc w:val="both"/>
        <w:rPr>
          <w:rFonts w:ascii="Arial" w:hAnsi="Arial" w:cs="Arial"/>
          <w:sz w:val="24"/>
          <w:szCs w:val="24"/>
        </w:rPr>
      </w:pPr>
    </w:p>
    <w:p w14:paraId="7F1C9D7F" w14:textId="77777777" w:rsidR="00A8080C" w:rsidRDefault="00A8080C" w:rsidP="006921C0">
      <w:pPr>
        <w:spacing w:line="240" w:lineRule="auto"/>
        <w:jc w:val="both"/>
        <w:rPr>
          <w:rFonts w:ascii="Arial" w:hAnsi="Arial" w:cs="Arial"/>
          <w:b/>
          <w:sz w:val="24"/>
          <w:szCs w:val="24"/>
        </w:rPr>
      </w:pPr>
      <w:r>
        <w:rPr>
          <w:rFonts w:ascii="Arial" w:hAnsi="Arial" w:cs="Arial"/>
          <w:b/>
          <w:sz w:val="24"/>
          <w:szCs w:val="24"/>
        </w:rPr>
        <w:t>PROGRAMAS Y ACTORES QUE APORTAN PARA LLEVAR A CABO ESTAS INICIATIVAS EN ALIANZA CON LA UNIVERSIDAD TECNOLÓGICA DE PEREIRA</w:t>
      </w:r>
    </w:p>
    <w:p w14:paraId="07D31025" w14:textId="77777777" w:rsidR="00A8080C" w:rsidRDefault="00A8080C" w:rsidP="006921C0">
      <w:pPr>
        <w:spacing w:line="240" w:lineRule="auto"/>
        <w:jc w:val="both"/>
        <w:rPr>
          <w:rFonts w:ascii="Arial" w:hAnsi="Arial" w:cs="Arial"/>
          <w:b/>
          <w:sz w:val="24"/>
          <w:szCs w:val="24"/>
        </w:rPr>
      </w:pPr>
    </w:p>
    <w:p w14:paraId="471F0A6C" w14:textId="77777777" w:rsidR="006921C0" w:rsidRDefault="00BB7C73" w:rsidP="006921C0">
      <w:pPr>
        <w:spacing w:line="240" w:lineRule="auto"/>
        <w:jc w:val="both"/>
        <w:rPr>
          <w:rFonts w:ascii="Arial" w:hAnsi="Arial" w:cs="Arial"/>
          <w:sz w:val="24"/>
          <w:szCs w:val="24"/>
        </w:rPr>
      </w:pPr>
      <w:r w:rsidRPr="00BB7C73">
        <w:rPr>
          <w:rFonts w:ascii="Arial" w:hAnsi="Arial" w:cs="Arial"/>
          <w:b/>
          <w:sz w:val="24"/>
          <w:szCs w:val="24"/>
        </w:rPr>
        <w:t>ROGRAMA RISARALDA PROFESIONAL</w:t>
      </w:r>
      <w:r w:rsidR="004F0913">
        <w:rPr>
          <w:rFonts w:ascii="Arial" w:hAnsi="Arial" w:cs="Arial"/>
          <w:b/>
          <w:sz w:val="24"/>
          <w:szCs w:val="24"/>
        </w:rPr>
        <w:t xml:space="preserve"> - </w:t>
      </w:r>
      <w:r>
        <w:rPr>
          <w:rFonts w:ascii="Arial" w:hAnsi="Arial" w:cs="Arial"/>
          <w:sz w:val="24"/>
          <w:szCs w:val="24"/>
        </w:rPr>
        <w:t xml:space="preserve">Alianza </w:t>
      </w:r>
      <w:r w:rsidR="004F0913">
        <w:rPr>
          <w:rFonts w:ascii="Arial" w:hAnsi="Arial" w:cs="Arial"/>
          <w:sz w:val="24"/>
          <w:szCs w:val="24"/>
        </w:rPr>
        <w:t>Universidad – Empresa –</w:t>
      </w:r>
      <w:r w:rsidR="006921C0">
        <w:rPr>
          <w:rFonts w:ascii="Arial" w:hAnsi="Arial" w:cs="Arial"/>
          <w:sz w:val="24"/>
          <w:szCs w:val="24"/>
        </w:rPr>
        <w:t xml:space="preserve"> Estado</w:t>
      </w:r>
    </w:p>
    <w:p w14:paraId="0CDFA6CE" w14:textId="77777777" w:rsidR="00BB7C73" w:rsidRPr="006921C0" w:rsidRDefault="006921C0" w:rsidP="006921C0">
      <w:pPr>
        <w:spacing w:line="240" w:lineRule="auto"/>
        <w:jc w:val="both"/>
        <w:rPr>
          <w:rFonts w:ascii="Arial" w:hAnsi="Arial" w:cs="Arial"/>
          <w:sz w:val="24"/>
          <w:szCs w:val="24"/>
        </w:rPr>
      </w:pPr>
      <w:r w:rsidRPr="006921C0">
        <w:rPr>
          <w:rFonts w:ascii="Arial" w:hAnsi="Arial" w:cs="Arial"/>
          <w:sz w:val="24"/>
          <w:szCs w:val="24"/>
          <w:lang w:val="es-ES"/>
        </w:rPr>
        <w:t>E</w:t>
      </w:r>
      <w:r>
        <w:rPr>
          <w:rFonts w:ascii="Arial" w:hAnsi="Arial" w:cs="Arial"/>
          <w:sz w:val="24"/>
          <w:szCs w:val="24"/>
          <w:lang w:val="es-ES"/>
        </w:rPr>
        <w:t>ste programa está</w:t>
      </w:r>
      <w:r w:rsidRPr="006921C0">
        <w:rPr>
          <w:rFonts w:ascii="Arial" w:hAnsi="Arial" w:cs="Arial"/>
          <w:sz w:val="24"/>
          <w:szCs w:val="24"/>
          <w:lang w:val="es-ES"/>
        </w:rPr>
        <w:t xml:space="preserve"> enmarcado en el concepto de Responsabilidad Social y que bajo los principios de Inclusión Social e Igualdad de Oportunidades brinda a los jóvenes con mejores ICFES de SISBEN 1 y 2 de 12 municipios no certificados del Departamento, la oportunidad de estudiar una carrera universitaria, alcanzar una mejor calidad de vida y desarrollar proyectos de impacto en cada municipio que contribuyan al desarrollo regional a través de generación de empleo y de nuevas oportunidades de crecimiento. </w:t>
      </w:r>
    </w:p>
    <w:tbl>
      <w:tblPr>
        <w:tblW w:w="7520" w:type="dxa"/>
        <w:tblInd w:w="55" w:type="dxa"/>
        <w:tblCellMar>
          <w:left w:w="70" w:type="dxa"/>
          <w:right w:w="70" w:type="dxa"/>
        </w:tblCellMar>
        <w:tblLook w:val="04A0" w:firstRow="1" w:lastRow="0" w:firstColumn="1" w:lastColumn="0" w:noHBand="0" w:noVBand="1"/>
      </w:tblPr>
      <w:tblGrid>
        <w:gridCol w:w="7520"/>
      </w:tblGrid>
      <w:tr w:rsidR="00BB7C73" w:rsidRPr="006921C0" w14:paraId="073E5207" w14:textId="77777777" w:rsidTr="00BB7C73">
        <w:trPr>
          <w:trHeight w:val="300"/>
        </w:trPr>
        <w:tc>
          <w:tcPr>
            <w:tcW w:w="7520" w:type="dxa"/>
            <w:tcBorders>
              <w:top w:val="nil"/>
              <w:left w:val="nil"/>
              <w:bottom w:val="nil"/>
              <w:right w:val="nil"/>
            </w:tcBorders>
            <w:shd w:val="clear" w:color="000000" w:fill="FFFFFF"/>
            <w:noWrap/>
            <w:vAlign w:val="bottom"/>
            <w:hideMark/>
          </w:tcPr>
          <w:p w14:paraId="7B0EF0F1" w14:textId="77777777" w:rsidR="00BB7C73" w:rsidRPr="006921C0" w:rsidRDefault="00BB7C73" w:rsidP="00BB7C73">
            <w:pPr>
              <w:pStyle w:val="Prrafodelista"/>
              <w:numPr>
                <w:ilvl w:val="0"/>
                <w:numId w:val="1"/>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ICETEX</w:t>
            </w:r>
          </w:p>
        </w:tc>
      </w:tr>
      <w:tr w:rsidR="00BB7C73" w:rsidRPr="006921C0" w14:paraId="28A36621" w14:textId="77777777" w:rsidTr="00BB7C73">
        <w:trPr>
          <w:trHeight w:val="300"/>
        </w:trPr>
        <w:tc>
          <w:tcPr>
            <w:tcW w:w="7520" w:type="dxa"/>
            <w:tcBorders>
              <w:top w:val="nil"/>
              <w:left w:val="nil"/>
              <w:bottom w:val="nil"/>
              <w:right w:val="nil"/>
            </w:tcBorders>
            <w:shd w:val="clear" w:color="000000" w:fill="FFFFFF"/>
            <w:noWrap/>
            <w:vAlign w:val="bottom"/>
            <w:hideMark/>
          </w:tcPr>
          <w:p w14:paraId="7CDD8F69" w14:textId="77777777" w:rsidR="00BB7C73" w:rsidRPr="006921C0" w:rsidRDefault="005C3F2F" w:rsidP="00BB7C73">
            <w:pPr>
              <w:pStyle w:val="Prrafodelista"/>
              <w:numPr>
                <w:ilvl w:val="0"/>
                <w:numId w:val="1"/>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 xml:space="preserve">Gobernación De Risaralda </w:t>
            </w:r>
          </w:p>
          <w:p w14:paraId="5AD3AA2D" w14:textId="77777777" w:rsidR="00BB7C73" w:rsidRPr="006921C0" w:rsidRDefault="00BB7C73" w:rsidP="00BB7C73">
            <w:pPr>
              <w:spacing w:after="0" w:line="240" w:lineRule="auto"/>
              <w:ind w:left="360"/>
              <w:rPr>
                <w:rFonts w:ascii="Arial" w:eastAsia="Times New Roman" w:hAnsi="Arial" w:cs="Arial"/>
                <w:color w:val="000000"/>
                <w:sz w:val="24"/>
                <w:szCs w:val="24"/>
                <w:lang w:eastAsia="es-CO"/>
              </w:rPr>
            </w:pPr>
          </w:p>
          <w:p w14:paraId="05346415" w14:textId="77777777" w:rsidR="000236ED" w:rsidRDefault="000236ED" w:rsidP="00BB7C73">
            <w:pPr>
              <w:spacing w:after="0" w:line="240" w:lineRule="auto"/>
              <w:ind w:left="360"/>
              <w:rPr>
                <w:rFonts w:ascii="Arial" w:eastAsia="Times New Roman" w:hAnsi="Arial" w:cs="Arial"/>
                <w:b/>
                <w:color w:val="000000"/>
                <w:sz w:val="24"/>
                <w:szCs w:val="24"/>
                <w:lang w:eastAsia="es-CO"/>
              </w:rPr>
            </w:pPr>
          </w:p>
          <w:p w14:paraId="45F0240A" w14:textId="77777777" w:rsidR="00BB7C73" w:rsidRPr="006921C0" w:rsidRDefault="005C3F2F" w:rsidP="00BB7C73">
            <w:pPr>
              <w:spacing w:after="0" w:line="240" w:lineRule="auto"/>
              <w:ind w:left="360"/>
              <w:rPr>
                <w:rFonts w:ascii="Arial" w:eastAsia="Times New Roman" w:hAnsi="Arial" w:cs="Arial"/>
                <w:b/>
                <w:color w:val="000000"/>
                <w:sz w:val="24"/>
                <w:szCs w:val="24"/>
                <w:lang w:eastAsia="es-CO"/>
              </w:rPr>
            </w:pPr>
            <w:r w:rsidRPr="006921C0">
              <w:rPr>
                <w:rFonts w:ascii="Arial" w:eastAsia="Times New Roman" w:hAnsi="Arial" w:cs="Arial"/>
                <w:b/>
                <w:color w:val="000000"/>
                <w:sz w:val="24"/>
                <w:szCs w:val="24"/>
                <w:lang w:eastAsia="es-CO"/>
              </w:rPr>
              <w:lastRenderedPageBreak/>
              <w:t>Los 12 Municipios No Certificados Del Departamento De Risaralda.</w:t>
            </w:r>
          </w:p>
        </w:tc>
      </w:tr>
      <w:tr w:rsidR="00BB7C73" w:rsidRPr="006921C0" w14:paraId="394A4C98" w14:textId="77777777" w:rsidTr="00BB7C73">
        <w:trPr>
          <w:trHeight w:val="300"/>
        </w:trPr>
        <w:tc>
          <w:tcPr>
            <w:tcW w:w="7520" w:type="dxa"/>
            <w:tcBorders>
              <w:top w:val="nil"/>
              <w:left w:val="nil"/>
              <w:bottom w:val="nil"/>
              <w:right w:val="nil"/>
            </w:tcBorders>
            <w:shd w:val="clear" w:color="000000" w:fill="FFFFFF"/>
            <w:vAlign w:val="bottom"/>
            <w:hideMark/>
          </w:tcPr>
          <w:p w14:paraId="1F91D94E" w14:textId="77777777" w:rsidR="00BB7C73" w:rsidRPr="006921C0" w:rsidRDefault="005C3F2F" w:rsidP="00BB7C73">
            <w:pPr>
              <w:pStyle w:val="Prrafodelista"/>
              <w:numPr>
                <w:ilvl w:val="0"/>
                <w:numId w:val="1"/>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lastRenderedPageBreak/>
              <w:t>Alcaldía De Apia</w:t>
            </w:r>
          </w:p>
        </w:tc>
      </w:tr>
      <w:tr w:rsidR="00BB7C73" w:rsidRPr="006921C0" w14:paraId="48D9EB52" w14:textId="77777777" w:rsidTr="00BB7C73">
        <w:trPr>
          <w:trHeight w:val="300"/>
        </w:trPr>
        <w:tc>
          <w:tcPr>
            <w:tcW w:w="7520" w:type="dxa"/>
            <w:tcBorders>
              <w:top w:val="nil"/>
              <w:left w:val="nil"/>
              <w:bottom w:val="nil"/>
              <w:right w:val="nil"/>
            </w:tcBorders>
            <w:shd w:val="clear" w:color="000000" w:fill="FFFFFF"/>
            <w:vAlign w:val="bottom"/>
            <w:hideMark/>
          </w:tcPr>
          <w:p w14:paraId="72693317" w14:textId="77777777" w:rsidR="00BB7C73" w:rsidRPr="006921C0" w:rsidRDefault="005C3F2F" w:rsidP="00BB7C73">
            <w:pPr>
              <w:pStyle w:val="Prrafodelista"/>
              <w:numPr>
                <w:ilvl w:val="0"/>
                <w:numId w:val="1"/>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Alcaldía De Balboa</w:t>
            </w:r>
          </w:p>
        </w:tc>
      </w:tr>
      <w:tr w:rsidR="00BB7C73" w:rsidRPr="006921C0" w14:paraId="1AA959CC" w14:textId="77777777" w:rsidTr="00BB7C73">
        <w:trPr>
          <w:trHeight w:val="300"/>
        </w:trPr>
        <w:tc>
          <w:tcPr>
            <w:tcW w:w="7520" w:type="dxa"/>
            <w:tcBorders>
              <w:top w:val="nil"/>
              <w:left w:val="nil"/>
              <w:bottom w:val="nil"/>
              <w:right w:val="nil"/>
            </w:tcBorders>
            <w:shd w:val="clear" w:color="000000" w:fill="FFFFFF"/>
            <w:vAlign w:val="bottom"/>
            <w:hideMark/>
          </w:tcPr>
          <w:p w14:paraId="6B258D44" w14:textId="77777777" w:rsidR="00BB7C73" w:rsidRPr="006921C0" w:rsidRDefault="005C3F2F" w:rsidP="00BB7C73">
            <w:pPr>
              <w:pStyle w:val="Prrafodelista"/>
              <w:numPr>
                <w:ilvl w:val="0"/>
                <w:numId w:val="1"/>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Alcaldía de Belén De Umbría</w:t>
            </w:r>
          </w:p>
        </w:tc>
      </w:tr>
      <w:tr w:rsidR="00BB7C73" w:rsidRPr="006921C0" w14:paraId="46FE0D8A" w14:textId="77777777" w:rsidTr="00BB7C73">
        <w:trPr>
          <w:trHeight w:val="300"/>
        </w:trPr>
        <w:tc>
          <w:tcPr>
            <w:tcW w:w="7520" w:type="dxa"/>
            <w:tcBorders>
              <w:top w:val="nil"/>
              <w:left w:val="nil"/>
              <w:bottom w:val="nil"/>
              <w:right w:val="nil"/>
            </w:tcBorders>
            <w:shd w:val="clear" w:color="000000" w:fill="FFFFFF"/>
            <w:vAlign w:val="bottom"/>
            <w:hideMark/>
          </w:tcPr>
          <w:p w14:paraId="6DE6B6C1" w14:textId="77777777" w:rsidR="00BB7C73" w:rsidRPr="006921C0" w:rsidRDefault="005C3F2F" w:rsidP="00BB7C73">
            <w:pPr>
              <w:pStyle w:val="Prrafodelista"/>
              <w:numPr>
                <w:ilvl w:val="0"/>
                <w:numId w:val="1"/>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Alcaldía de Guática</w:t>
            </w:r>
          </w:p>
        </w:tc>
      </w:tr>
      <w:tr w:rsidR="00BB7C73" w:rsidRPr="006921C0" w14:paraId="6E30FC82" w14:textId="77777777" w:rsidTr="00BB7C73">
        <w:trPr>
          <w:trHeight w:val="300"/>
        </w:trPr>
        <w:tc>
          <w:tcPr>
            <w:tcW w:w="7520" w:type="dxa"/>
            <w:tcBorders>
              <w:top w:val="nil"/>
              <w:left w:val="nil"/>
              <w:bottom w:val="nil"/>
              <w:right w:val="nil"/>
            </w:tcBorders>
            <w:shd w:val="clear" w:color="000000" w:fill="FFFFFF"/>
            <w:vAlign w:val="bottom"/>
            <w:hideMark/>
          </w:tcPr>
          <w:p w14:paraId="1B5A31B0" w14:textId="77777777" w:rsidR="00BB7C73" w:rsidRPr="006921C0" w:rsidRDefault="005C3F2F" w:rsidP="00BB7C73">
            <w:pPr>
              <w:pStyle w:val="Prrafodelista"/>
              <w:numPr>
                <w:ilvl w:val="0"/>
                <w:numId w:val="1"/>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Alcaldía De La Celia</w:t>
            </w:r>
          </w:p>
        </w:tc>
      </w:tr>
      <w:tr w:rsidR="00BB7C73" w:rsidRPr="006921C0" w14:paraId="7A1E1F2C" w14:textId="77777777" w:rsidTr="00BB7C73">
        <w:trPr>
          <w:trHeight w:val="300"/>
        </w:trPr>
        <w:tc>
          <w:tcPr>
            <w:tcW w:w="7520" w:type="dxa"/>
            <w:tcBorders>
              <w:top w:val="nil"/>
              <w:left w:val="nil"/>
              <w:bottom w:val="nil"/>
              <w:right w:val="nil"/>
            </w:tcBorders>
            <w:shd w:val="clear" w:color="000000" w:fill="FFFFFF"/>
            <w:vAlign w:val="bottom"/>
            <w:hideMark/>
          </w:tcPr>
          <w:p w14:paraId="685403AE" w14:textId="77777777" w:rsidR="00BB7C73" w:rsidRPr="006921C0" w:rsidRDefault="005C3F2F" w:rsidP="00BB7C73">
            <w:pPr>
              <w:pStyle w:val="Prrafodelista"/>
              <w:numPr>
                <w:ilvl w:val="0"/>
                <w:numId w:val="1"/>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Alcaldía de La Virginia</w:t>
            </w:r>
          </w:p>
        </w:tc>
      </w:tr>
      <w:tr w:rsidR="00BB7C73" w:rsidRPr="006921C0" w14:paraId="16A81081" w14:textId="77777777" w:rsidTr="00BB7C73">
        <w:trPr>
          <w:trHeight w:val="300"/>
        </w:trPr>
        <w:tc>
          <w:tcPr>
            <w:tcW w:w="7520" w:type="dxa"/>
            <w:tcBorders>
              <w:top w:val="nil"/>
              <w:left w:val="nil"/>
              <w:bottom w:val="nil"/>
              <w:right w:val="nil"/>
            </w:tcBorders>
            <w:shd w:val="clear" w:color="000000" w:fill="FFFFFF"/>
            <w:vAlign w:val="bottom"/>
            <w:hideMark/>
          </w:tcPr>
          <w:p w14:paraId="709EC993" w14:textId="77777777" w:rsidR="00BB7C73" w:rsidRPr="006921C0" w:rsidRDefault="005C3F2F" w:rsidP="00BB7C73">
            <w:pPr>
              <w:pStyle w:val="Prrafodelista"/>
              <w:numPr>
                <w:ilvl w:val="0"/>
                <w:numId w:val="1"/>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Alcaldía De Marsella (Representada En La Secretaria De Gobierno)</w:t>
            </w:r>
          </w:p>
        </w:tc>
      </w:tr>
      <w:tr w:rsidR="00BB7C73" w:rsidRPr="006921C0" w14:paraId="060A43C3" w14:textId="77777777" w:rsidTr="00BB7C73">
        <w:trPr>
          <w:trHeight w:val="300"/>
        </w:trPr>
        <w:tc>
          <w:tcPr>
            <w:tcW w:w="7520" w:type="dxa"/>
            <w:tcBorders>
              <w:top w:val="nil"/>
              <w:left w:val="nil"/>
              <w:bottom w:val="nil"/>
              <w:right w:val="nil"/>
            </w:tcBorders>
            <w:shd w:val="clear" w:color="000000" w:fill="FFFFFF"/>
            <w:vAlign w:val="bottom"/>
            <w:hideMark/>
          </w:tcPr>
          <w:p w14:paraId="488DE155" w14:textId="77777777" w:rsidR="00BB7C73" w:rsidRPr="006921C0" w:rsidRDefault="005C3F2F" w:rsidP="00BB7C73">
            <w:pPr>
              <w:pStyle w:val="Prrafodelista"/>
              <w:numPr>
                <w:ilvl w:val="0"/>
                <w:numId w:val="1"/>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Alcaldía de Mistrató</w:t>
            </w:r>
          </w:p>
        </w:tc>
      </w:tr>
      <w:tr w:rsidR="00BB7C73" w:rsidRPr="006921C0" w14:paraId="017105A3" w14:textId="77777777" w:rsidTr="00BB7C73">
        <w:trPr>
          <w:trHeight w:val="300"/>
        </w:trPr>
        <w:tc>
          <w:tcPr>
            <w:tcW w:w="7520" w:type="dxa"/>
            <w:tcBorders>
              <w:top w:val="nil"/>
              <w:left w:val="nil"/>
              <w:bottom w:val="nil"/>
              <w:right w:val="nil"/>
            </w:tcBorders>
            <w:shd w:val="clear" w:color="000000" w:fill="FFFFFF"/>
            <w:vAlign w:val="bottom"/>
            <w:hideMark/>
          </w:tcPr>
          <w:p w14:paraId="52D64710" w14:textId="77777777" w:rsidR="00BB7C73" w:rsidRPr="006921C0" w:rsidRDefault="005C3F2F" w:rsidP="00BB7C73">
            <w:pPr>
              <w:pStyle w:val="Prrafodelista"/>
              <w:numPr>
                <w:ilvl w:val="0"/>
                <w:numId w:val="1"/>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Alcaldía De Pueblo Rico</w:t>
            </w:r>
          </w:p>
        </w:tc>
      </w:tr>
      <w:tr w:rsidR="00BB7C73" w:rsidRPr="006921C0" w14:paraId="459E7E52" w14:textId="77777777" w:rsidTr="00BB7C73">
        <w:trPr>
          <w:trHeight w:val="300"/>
        </w:trPr>
        <w:tc>
          <w:tcPr>
            <w:tcW w:w="7520" w:type="dxa"/>
            <w:tcBorders>
              <w:top w:val="nil"/>
              <w:left w:val="nil"/>
              <w:bottom w:val="nil"/>
              <w:right w:val="nil"/>
            </w:tcBorders>
            <w:shd w:val="clear" w:color="000000" w:fill="FFFFFF"/>
            <w:vAlign w:val="bottom"/>
            <w:hideMark/>
          </w:tcPr>
          <w:p w14:paraId="67F1E301" w14:textId="77777777" w:rsidR="00BB7C73" w:rsidRPr="006921C0" w:rsidRDefault="005C3F2F" w:rsidP="00BB7C73">
            <w:pPr>
              <w:pStyle w:val="Prrafodelista"/>
              <w:numPr>
                <w:ilvl w:val="0"/>
                <w:numId w:val="1"/>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Alcaldía De Quinchia</w:t>
            </w:r>
          </w:p>
        </w:tc>
      </w:tr>
      <w:tr w:rsidR="00BB7C73" w:rsidRPr="006921C0" w14:paraId="5EE6A087" w14:textId="77777777" w:rsidTr="00BB7C73">
        <w:trPr>
          <w:trHeight w:val="300"/>
        </w:trPr>
        <w:tc>
          <w:tcPr>
            <w:tcW w:w="7520" w:type="dxa"/>
            <w:tcBorders>
              <w:top w:val="nil"/>
              <w:left w:val="nil"/>
              <w:bottom w:val="nil"/>
              <w:right w:val="nil"/>
            </w:tcBorders>
            <w:shd w:val="clear" w:color="000000" w:fill="FFFFFF"/>
            <w:vAlign w:val="bottom"/>
            <w:hideMark/>
          </w:tcPr>
          <w:p w14:paraId="6C60F6BD" w14:textId="77777777" w:rsidR="00BB7C73" w:rsidRPr="006921C0" w:rsidRDefault="005C3F2F" w:rsidP="00BB7C73">
            <w:pPr>
              <w:pStyle w:val="Prrafodelista"/>
              <w:numPr>
                <w:ilvl w:val="0"/>
                <w:numId w:val="1"/>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Alcaldía De Santa Rosa</w:t>
            </w:r>
          </w:p>
        </w:tc>
      </w:tr>
      <w:tr w:rsidR="00BB7C73" w:rsidRPr="006921C0" w14:paraId="0778471A" w14:textId="77777777" w:rsidTr="00BB7C73">
        <w:trPr>
          <w:trHeight w:val="300"/>
        </w:trPr>
        <w:tc>
          <w:tcPr>
            <w:tcW w:w="7520" w:type="dxa"/>
            <w:tcBorders>
              <w:top w:val="nil"/>
              <w:left w:val="nil"/>
              <w:bottom w:val="nil"/>
              <w:right w:val="nil"/>
            </w:tcBorders>
            <w:shd w:val="clear" w:color="auto" w:fill="auto"/>
            <w:vAlign w:val="bottom"/>
            <w:hideMark/>
          </w:tcPr>
          <w:p w14:paraId="50A93C39" w14:textId="77777777" w:rsidR="00BB7C73" w:rsidRPr="006921C0" w:rsidRDefault="005C3F2F" w:rsidP="00BB7C73">
            <w:pPr>
              <w:pStyle w:val="Prrafodelista"/>
              <w:numPr>
                <w:ilvl w:val="0"/>
                <w:numId w:val="1"/>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Alcaldía De Santuario</w:t>
            </w:r>
          </w:p>
        </w:tc>
      </w:tr>
      <w:tr w:rsidR="00BB7C73" w:rsidRPr="006921C0" w14:paraId="0C4887E4" w14:textId="77777777" w:rsidTr="00BB7C73">
        <w:trPr>
          <w:trHeight w:val="300"/>
        </w:trPr>
        <w:tc>
          <w:tcPr>
            <w:tcW w:w="7520" w:type="dxa"/>
            <w:tcBorders>
              <w:top w:val="nil"/>
              <w:left w:val="nil"/>
              <w:bottom w:val="nil"/>
              <w:right w:val="nil"/>
            </w:tcBorders>
            <w:shd w:val="clear" w:color="000000" w:fill="FFFFFF"/>
            <w:vAlign w:val="bottom"/>
            <w:hideMark/>
          </w:tcPr>
          <w:p w14:paraId="2C4C759B" w14:textId="77777777" w:rsidR="00BB7C73" w:rsidRPr="006921C0" w:rsidRDefault="005C3F2F" w:rsidP="00BB7C73">
            <w:pPr>
              <w:pStyle w:val="Prrafodelista"/>
              <w:numPr>
                <w:ilvl w:val="0"/>
                <w:numId w:val="1"/>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Atransec - Asociación Nacional De Transportadores</w:t>
            </w:r>
          </w:p>
        </w:tc>
      </w:tr>
    </w:tbl>
    <w:p w14:paraId="5591DB5E" w14:textId="77777777" w:rsidR="00BB7C73" w:rsidRPr="006921C0" w:rsidRDefault="00BB7C73" w:rsidP="00BB7C73">
      <w:pPr>
        <w:pStyle w:val="Sinespaciado"/>
        <w:jc w:val="both"/>
        <w:rPr>
          <w:rFonts w:ascii="Arial" w:hAnsi="Arial" w:cs="Arial"/>
          <w:sz w:val="24"/>
          <w:szCs w:val="24"/>
        </w:rPr>
      </w:pPr>
    </w:p>
    <w:p w14:paraId="57997F10" w14:textId="77777777" w:rsidR="004F0913" w:rsidRDefault="004F0913" w:rsidP="00BB7C73">
      <w:pPr>
        <w:pStyle w:val="Sinespaciado"/>
        <w:jc w:val="both"/>
        <w:rPr>
          <w:rFonts w:ascii="Arial" w:hAnsi="Arial" w:cs="Arial"/>
          <w:b/>
          <w:sz w:val="24"/>
          <w:szCs w:val="24"/>
        </w:rPr>
      </w:pPr>
    </w:p>
    <w:p w14:paraId="36AC6174" w14:textId="77777777" w:rsidR="00BB7C73" w:rsidRPr="004F0913" w:rsidRDefault="00BB7C73" w:rsidP="00BB7C73">
      <w:pPr>
        <w:pStyle w:val="Sinespaciado"/>
        <w:jc w:val="both"/>
        <w:rPr>
          <w:rFonts w:ascii="Arial" w:hAnsi="Arial" w:cs="Arial"/>
          <w:b/>
          <w:sz w:val="24"/>
          <w:szCs w:val="24"/>
        </w:rPr>
      </w:pPr>
      <w:r w:rsidRPr="004F0913">
        <w:rPr>
          <w:rFonts w:ascii="Arial" w:hAnsi="Arial" w:cs="Arial"/>
          <w:b/>
          <w:sz w:val="24"/>
          <w:szCs w:val="24"/>
        </w:rPr>
        <w:t>PROGRAMA TODOS A LA UNIVERSIDAD</w:t>
      </w:r>
      <w:r w:rsidR="004F0913">
        <w:rPr>
          <w:rFonts w:ascii="Arial" w:hAnsi="Arial" w:cs="Arial"/>
          <w:b/>
          <w:sz w:val="24"/>
          <w:szCs w:val="24"/>
        </w:rPr>
        <w:t xml:space="preserve"> - </w:t>
      </w:r>
      <w:r w:rsidRPr="004F0913">
        <w:rPr>
          <w:rFonts w:ascii="Arial" w:hAnsi="Arial" w:cs="Arial"/>
          <w:sz w:val="24"/>
          <w:szCs w:val="24"/>
        </w:rPr>
        <w:t>Alianza con la Alcaldía Municipal de Pereira.</w:t>
      </w:r>
    </w:p>
    <w:p w14:paraId="0E23746A" w14:textId="77777777" w:rsidR="004F0913" w:rsidRPr="004F0913" w:rsidRDefault="004F0913" w:rsidP="00BB7C73">
      <w:pPr>
        <w:pStyle w:val="Sinespaciado"/>
        <w:jc w:val="both"/>
        <w:rPr>
          <w:rFonts w:ascii="Arial" w:hAnsi="Arial" w:cs="Arial"/>
          <w:sz w:val="24"/>
          <w:szCs w:val="24"/>
        </w:rPr>
      </w:pPr>
    </w:p>
    <w:p w14:paraId="0135AEC0" w14:textId="77777777" w:rsidR="004F0913" w:rsidRPr="004F0913" w:rsidRDefault="004F0913" w:rsidP="004F0913">
      <w:pPr>
        <w:spacing w:line="240" w:lineRule="auto"/>
        <w:jc w:val="both"/>
        <w:rPr>
          <w:rFonts w:ascii="Arial" w:hAnsi="Arial" w:cs="Arial"/>
          <w:sz w:val="24"/>
          <w:szCs w:val="24"/>
        </w:rPr>
      </w:pPr>
      <w:r w:rsidRPr="004F0913">
        <w:rPr>
          <w:rFonts w:ascii="Arial" w:hAnsi="Arial" w:cs="Arial"/>
          <w:b/>
          <w:sz w:val="24"/>
          <w:szCs w:val="24"/>
        </w:rPr>
        <w:t>Objetivo de la Alianza:</w:t>
      </w:r>
      <w:r w:rsidRPr="004F0913">
        <w:rPr>
          <w:rFonts w:ascii="Arial" w:hAnsi="Arial" w:cs="Arial"/>
          <w:sz w:val="24"/>
          <w:szCs w:val="24"/>
        </w:rPr>
        <w:t xml:space="preserve"> </w:t>
      </w:r>
      <w:r w:rsidRPr="004F0913">
        <w:rPr>
          <w:rFonts w:ascii="Arial" w:hAnsi="Arial" w:cs="Arial"/>
          <w:sz w:val="24"/>
          <w:szCs w:val="24"/>
          <w:lang w:val="es-ES"/>
        </w:rPr>
        <w:t xml:space="preserve">Garantizar el ingreso de bachilleres de las instituciones educativas oficiales del Municipio de Pereira, clasificados en el Sisbén 1 y 2 o teniendo calidad de desplazados a la formación superior en los programas ordinarios de la Universidad Tecnológica de Pereira, mediante el pago de la matrícula. </w:t>
      </w:r>
    </w:p>
    <w:p w14:paraId="037D9D9F" w14:textId="77777777" w:rsidR="004F0913" w:rsidRDefault="004F0913" w:rsidP="00BB7C73">
      <w:pPr>
        <w:pStyle w:val="Sinespaciado"/>
        <w:jc w:val="both"/>
        <w:rPr>
          <w:rFonts w:ascii="Arial" w:hAnsi="Arial" w:cs="Arial"/>
          <w:sz w:val="24"/>
          <w:szCs w:val="24"/>
        </w:rPr>
      </w:pPr>
    </w:p>
    <w:p w14:paraId="05149424" w14:textId="77777777" w:rsidR="00BB7C73" w:rsidRDefault="00BB7C73">
      <w:pPr>
        <w:rPr>
          <w:rFonts w:ascii="Arial" w:hAnsi="Arial" w:cs="Arial"/>
          <w:b/>
          <w:sz w:val="24"/>
          <w:szCs w:val="24"/>
        </w:rPr>
      </w:pPr>
      <w:r w:rsidRPr="00BB7C73">
        <w:rPr>
          <w:rFonts w:ascii="Arial" w:hAnsi="Arial" w:cs="Arial"/>
          <w:b/>
          <w:sz w:val="24"/>
          <w:szCs w:val="24"/>
        </w:rPr>
        <w:t xml:space="preserve">PROGRAMA </w:t>
      </w:r>
      <w:r w:rsidR="004F0913">
        <w:rPr>
          <w:rFonts w:ascii="Arial" w:hAnsi="Arial" w:cs="Arial"/>
          <w:b/>
          <w:sz w:val="24"/>
          <w:szCs w:val="24"/>
        </w:rPr>
        <w:t xml:space="preserve">ACOMPAÑAMIENTO </w:t>
      </w:r>
      <w:r w:rsidRPr="00BB7C73">
        <w:rPr>
          <w:rFonts w:ascii="Arial" w:hAnsi="Arial" w:cs="Arial"/>
          <w:b/>
          <w:sz w:val="24"/>
          <w:szCs w:val="24"/>
        </w:rPr>
        <w:t>E</w:t>
      </w:r>
      <w:r w:rsidR="004F0913">
        <w:rPr>
          <w:rFonts w:ascii="Arial" w:hAnsi="Arial" w:cs="Arial"/>
          <w:b/>
          <w:sz w:val="24"/>
          <w:szCs w:val="24"/>
        </w:rPr>
        <w:t>DUCATIVO - PAE</w:t>
      </w:r>
    </w:p>
    <w:p w14:paraId="0183CA9C" w14:textId="77777777" w:rsidR="005C3F2F" w:rsidRPr="004F0913" w:rsidRDefault="005C3F2F">
      <w:pPr>
        <w:rPr>
          <w:rFonts w:ascii="Arial" w:hAnsi="Arial" w:cs="Arial"/>
          <w:sz w:val="24"/>
          <w:szCs w:val="24"/>
        </w:rPr>
      </w:pPr>
      <w:r w:rsidRPr="004F0913">
        <w:rPr>
          <w:rFonts w:ascii="Arial" w:hAnsi="Arial" w:cs="Arial"/>
          <w:sz w:val="24"/>
          <w:szCs w:val="24"/>
        </w:rPr>
        <w:t>Alianza con la Alcaldía Municipal de Providencia y Santa Catalina Islas.</w:t>
      </w:r>
    </w:p>
    <w:p w14:paraId="3800663D" w14:textId="77777777" w:rsidR="004F0913" w:rsidRPr="004F0913" w:rsidRDefault="004F0913" w:rsidP="004F0913">
      <w:pPr>
        <w:pStyle w:val="Default"/>
        <w:jc w:val="both"/>
        <w:rPr>
          <w:b/>
        </w:rPr>
      </w:pPr>
      <w:r w:rsidRPr="004F0913">
        <w:rPr>
          <w:b/>
        </w:rPr>
        <w:t>Objetivo de la alianza</w:t>
      </w:r>
    </w:p>
    <w:p w14:paraId="025F16F0" w14:textId="77777777" w:rsidR="004F0913" w:rsidRDefault="004F0913" w:rsidP="004F0913">
      <w:pPr>
        <w:pStyle w:val="Default"/>
        <w:jc w:val="both"/>
      </w:pPr>
    </w:p>
    <w:p w14:paraId="14FFB854" w14:textId="77777777" w:rsidR="004F0913" w:rsidRPr="004F0913" w:rsidRDefault="004F0913" w:rsidP="004F0913">
      <w:pPr>
        <w:pStyle w:val="Default"/>
        <w:jc w:val="both"/>
      </w:pPr>
      <w:r>
        <w:t>B</w:t>
      </w:r>
      <w:r w:rsidRPr="004F0913">
        <w:t>rindar acceso y permanencia para la educación superior a jóvenes que debido a la ubicación geográfica de las poblaciones en que habitan han develado la falta de una oportunidad para ingresar a esta y mantenerse hasta culminar un proceso de profesionalización que permita aportar renovación y desarrollo positivos al talento humano, la productividad y la sociedad del municipio en Providencia y Santa Catalina Islas.</w:t>
      </w:r>
    </w:p>
    <w:p w14:paraId="314F1867" w14:textId="77777777" w:rsidR="006921C0" w:rsidRDefault="006921C0">
      <w:pPr>
        <w:rPr>
          <w:rFonts w:ascii="Arial" w:hAnsi="Arial" w:cs="Arial"/>
          <w:b/>
          <w:sz w:val="24"/>
          <w:szCs w:val="24"/>
        </w:rPr>
      </w:pPr>
    </w:p>
    <w:p w14:paraId="42680681" w14:textId="77777777" w:rsidR="005C3F2F" w:rsidRDefault="005C3F2F">
      <w:pPr>
        <w:rPr>
          <w:rFonts w:ascii="Arial" w:hAnsi="Arial" w:cs="Arial"/>
          <w:b/>
          <w:sz w:val="24"/>
          <w:szCs w:val="24"/>
        </w:rPr>
      </w:pPr>
      <w:r>
        <w:rPr>
          <w:rFonts w:ascii="Arial" w:hAnsi="Arial" w:cs="Arial"/>
          <w:b/>
          <w:sz w:val="24"/>
          <w:szCs w:val="24"/>
        </w:rPr>
        <w:t>PROGRAMA BECAS TALENTO</w:t>
      </w:r>
      <w:r w:rsidR="006921C0">
        <w:rPr>
          <w:rFonts w:ascii="Arial" w:hAnsi="Arial" w:cs="Arial"/>
          <w:b/>
          <w:sz w:val="24"/>
          <w:szCs w:val="24"/>
        </w:rPr>
        <w:t xml:space="preserve"> - </w:t>
      </w:r>
      <w:r>
        <w:rPr>
          <w:rFonts w:ascii="Arial" w:hAnsi="Arial" w:cs="Arial"/>
          <w:b/>
          <w:sz w:val="24"/>
          <w:szCs w:val="24"/>
        </w:rPr>
        <w:t>Alianza con las Empresas privadas.</w:t>
      </w:r>
    </w:p>
    <w:p w14:paraId="2BCE4999" w14:textId="77777777" w:rsidR="006921C0" w:rsidRDefault="006921C0" w:rsidP="006921C0">
      <w:pPr>
        <w:spacing w:after="0" w:line="240" w:lineRule="auto"/>
        <w:jc w:val="both"/>
        <w:rPr>
          <w:rFonts w:ascii="Arial" w:hAnsi="Arial" w:cs="Arial"/>
          <w:sz w:val="24"/>
          <w:szCs w:val="24"/>
        </w:rPr>
      </w:pPr>
      <w:r w:rsidRPr="006921C0">
        <w:rPr>
          <w:rFonts w:ascii="Arial" w:hAnsi="Arial" w:cs="Arial"/>
          <w:b/>
          <w:sz w:val="24"/>
          <w:szCs w:val="24"/>
        </w:rPr>
        <w:t>Objetivo de la  Alianza</w:t>
      </w:r>
    </w:p>
    <w:p w14:paraId="23EA380B" w14:textId="77777777" w:rsidR="006921C0" w:rsidRDefault="006921C0" w:rsidP="006921C0">
      <w:pPr>
        <w:spacing w:after="0" w:line="240" w:lineRule="auto"/>
        <w:jc w:val="both"/>
        <w:rPr>
          <w:rFonts w:ascii="Arial" w:hAnsi="Arial" w:cs="Arial"/>
          <w:sz w:val="24"/>
          <w:szCs w:val="24"/>
        </w:rPr>
      </w:pPr>
    </w:p>
    <w:p w14:paraId="6B74C015" w14:textId="77777777" w:rsidR="006921C0" w:rsidRPr="006921C0" w:rsidRDefault="006921C0" w:rsidP="006921C0">
      <w:pPr>
        <w:spacing w:after="0" w:line="240" w:lineRule="auto"/>
        <w:jc w:val="both"/>
        <w:rPr>
          <w:rFonts w:ascii="Arial" w:hAnsi="Arial" w:cs="Arial"/>
          <w:sz w:val="24"/>
          <w:szCs w:val="24"/>
        </w:rPr>
      </w:pPr>
      <w:r w:rsidRPr="006921C0">
        <w:rPr>
          <w:rFonts w:ascii="Arial" w:hAnsi="Arial" w:cs="Arial"/>
          <w:sz w:val="24"/>
          <w:szCs w:val="24"/>
        </w:rPr>
        <w:lastRenderedPageBreak/>
        <w:t xml:space="preserve">Apoyar  el talento joven de la Universidad Tecnológica de Pereira, donde los empresarios le aportan al desarrollo de la región a través de la Educación Superior.  </w:t>
      </w:r>
    </w:p>
    <w:p w14:paraId="78F9C768" w14:textId="77777777" w:rsidR="006921C0" w:rsidRPr="006921C0" w:rsidRDefault="006921C0">
      <w:pPr>
        <w:rPr>
          <w:rFonts w:ascii="Arial" w:hAnsi="Arial" w:cs="Arial"/>
          <w:b/>
          <w:sz w:val="24"/>
          <w:szCs w:val="24"/>
        </w:rPr>
      </w:pPr>
    </w:p>
    <w:tbl>
      <w:tblPr>
        <w:tblW w:w="7520" w:type="dxa"/>
        <w:tblInd w:w="55" w:type="dxa"/>
        <w:tblCellMar>
          <w:left w:w="70" w:type="dxa"/>
          <w:right w:w="70" w:type="dxa"/>
        </w:tblCellMar>
        <w:tblLook w:val="04A0" w:firstRow="1" w:lastRow="0" w:firstColumn="1" w:lastColumn="0" w:noHBand="0" w:noVBand="1"/>
      </w:tblPr>
      <w:tblGrid>
        <w:gridCol w:w="7520"/>
      </w:tblGrid>
      <w:tr w:rsidR="005C3F2F" w:rsidRPr="006921C0" w14:paraId="0FFA3274" w14:textId="77777777" w:rsidTr="005C3F2F">
        <w:trPr>
          <w:trHeight w:val="300"/>
        </w:trPr>
        <w:tc>
          <w:tcPr>
            <w:tcW w:w="7520" w:type="dxa"/>
            <w:tcBorders>
              <w:top w:val="nil"/>
              <w:left w:val="nil"/>
              <w:bottom w:val="nil"/>
              <w:right w:val="nil"/>
            </w:tcBorders>
            <w:shd w:val="clear" w:color="000000" w:fill="FFFFFF"/>
            <w:vAlign w:val="center"/>
            <w:hideMark/>
          </w:tcPr>
          <w:p w14:paraId="2163E2A2" w14:textId="77777777" w:rsidR="005C3F2F" w:rsidRPr="006921C0" w:rsidRDefault="005C3F2F" w:rsidP="005C3F2F">
            <w:pPr>
              <w:pStyle w:val="Prrafodelista"/>
              <w:numPr>
                <w:ilvl w:val="0"/>
                <w:numId w:val="2"/>
              </w:numPr>
              <w:spacing w:after="0" w:line="240" w:lineRule="auto"/>
              <w:rPr>
                <w:rFonts w:ascii="Arial" w:eastAsia="Times New Roman" w:hAnsi="Arial" w:cs="Arial"/>
                <w:sz w:val="24"/>
                <w:szCs w:val="24"/>
                <w:lang w:eastAsia="es-CO"/>
              </w:rPr>
            </w:pPr>
            <w:r w:rsidRPr="006921C0">
              <w:rPr>
                <w:rFonts w:ascii="Arial" w:eastAsia="Times New Roman" w:hAnsi="Arial" w:cs="Arial"/>
                <w:sz w:val="24"/>
                <w:szCs w:val="24"/>
                <w:lang w:eastAsia="es-CO"/>
              </w:rPr>
              <w:t>Empresa Pentagrama S.A.</w:t>
            </w:r>
          </w:p>
        </w:tc>
      </w:tr>
      <w:tr w:rsidR="005C3F2F" w:rsidRPr="006921C0" w14:paraId="7B6ECEDF" w14:textId="77777777" w:rsidTr="005C3F2F">
        <w:trPr>
          <w:trHeight w:val="300"/>
        </w:trPr>
        <w:tc>
          <w:tcPr>
            <w:tcW w:w="7520" w:type="dxa"/>
            <w:tcBorders>
              <w:top w:val="nil"/>
              <w:left w:val="nil"/>
              <w:bottom w:val="nil"/>
              <w:right w:val="nil"/>
            </w:tcBorders>
            <w:shd w:val="clear" w:color="000000" w:fill="FFFFFF"/>
            <w:noWrap/>
            <w:vAlign w:val="bottom"/>
            <w:hideMark/>
          </w:tcPr>
          <w:p w14:paraId="0C6E3834" w14:textId="77777777" w:rsidR="005C3F2F" w:rsidRPr="006921C0" w:rsidRDefault="005C3F2F" w:rsidP="005C3F2F">
            <w:pPr>
              <w:pStyle w:val="Prrafodelista"/>
              <w:numPr>
                <w:ilvl w:val="0"/>
                <w:numId w:val="2"/>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Empresa Ingenio Risaralda S.A.</w:t>
            </w:r>
          </w:p>
        </w:tc>
      </w:tr>
      <w:tr w:rsidR="005C3F2F" w:rsidRPr="006921C0" w14:paraId="46BEE5C3" w14:textId="77777777" w:rsidTr="005C3F2F">
        <w:trPr>
          <w:trHeight w:val="300"/>
        </w:trPr>
        <w:tc>
          <w:tcPr>
            <w:tcW w:w="7520" w:type="dxa"/>
            <w:tcBorders>
              <w:top w:val="nil"/>
              <w:left w:val="nil"/>
              <w:bottom w:val="nil"/>
              <w:right w:val="nil"/>
            </w:tcBorders>
            <w:shd w:val="clear" w:color="000000" w:fill="FFFFFF"/>
            <w:noWrap/>
            <w:vAlign w:val="bottom"/>
            <w:hideMark/>
          </w:tcPr>
          <w:p w14:paraId="650332C0" w14:textId="77777777" w:rsidR="005C3F2F" w:rsidRPr="006921C0" w:rsidRDefault="005C3F2F" w:rsidP="005C3F2F">
            <w:pPr>
              <w:pStyle w:val="Prrafodelista"/>
              <w:numPr>
                <w:ilvl w:val="0"/>
                <w:numId w:val="2"/>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Empresa Flexco</w:t>
            </w:r>
          </w:p>
        </w:tc>
      </w:tr>
      <w:tr w:rsidR="005C3F2F" w:rsidRPr="006921C0" w14:paraId="0E89D653" w14:textId="77777777" w:rsidTr="005C3F2F">
        <w:trPr>
          <w:trHeight w:val="300"/>
        </w:trPr>
        <w:tc>
          <w:tcPr>
            <w:tcW w:w="7520" w:type="dxa"/>
            <w:tcBorders>
              <w:top w:val="nil"/>
              <w:left w:val="nil"/>
              <w:bottom w:val="nil"/>
              <w:right w:val="nil"/>
            </w:tcBorders>
            <w:shd w:val="clear" w:color="000000" w:fill="FFFFFF"/>
            <w:noWrap/>
            <w:vAlign w:val="bottom"/>
            <w:hideMark/>
          </w:tcPr>
          <w:p w14:paraId="248146E7" w14:textId="77777777" w:rsidR="005C3F2F" w:rsidRPr="006921C0" w:rsidRDefault="005C3F2F" w:rsidP="005C3F2F">
            <w:pPr>
              <w:pStyle w:val="Prrafodelista"/>
              <w:numPr>
                <w:ilvl w:val="0"/>
                <w:numId w:val="2"/>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Empresa Gerenciar S.A.S. (Linares - Jardines Construcción)</w:t>
            </w:r>
          </w:p>
        </w:tc>
      </w:tr>
      <w:tr w:rsidR="005C3F2F" w:rsidRPr="006921C0" w14:paraId="07CEF6B9" w14:textId="77777777" w:rsidTr="005C3F2F">
        <w:trPr>
          <w:trHeight w:val="300"/>
        </w:trPr>
        <w:tc>
          <w:tcPr>
            <w:tcW w:w="7520" w:type="dxa"/>
            <w:tcBorders>
              <w:top w:val="nil"/>
              <w:left w:val="nil"/>
              <w:bottom w:val="nil"/>
              <w:right w:val="nil"/>
            </w:tcBorders>
            <w:shd w:val="clear" w:color="000000" w:fill="FFFFFF"/>
            <w:vAlign w:val="center"/>
            <w:hideMark/>
          </w:tcPr>
          <w:p w14:paraId="58EFEFCA" w14:textId="77777777" w:rsidR="005C3F2F" w:rsidRPr="006921C0" w:rsidRDefault="005C3F2F" w:rsidP="005C3F2F">
            <w:pPr>
              <w:pStyle w:val="Prrafodelista"/>
              <w:numPr>
                <w:ilvl w:val="0"/>
                <w:numId w:val="2"/>
              </w:numPr>
              <w:spacing w:after="0" w:line="240" w:lineRule="auto"/>
              <w:rPr>
                <w:rFonts w:ascii="Arial" w:eastAsia="Times New Roman" w:hAnsi="Arial" w:cs="Arial"/>
                <w:sz w:val="24"/>
                <w:szCs w:val="24"/>
                <w:lang w:eastAsia="es-CO"/>
              </w:rPr>
            </w:pPr>
            <w:r w:rsidRPr="006921C0">
              <w:rPr>
                <w:rFonts w:ascii="Arial" w:eastAsia="Times New Roman" w:hAnsi="Arial" w:cs="Arial"/>
                <w:sz w:val="24"/>
                <w:szCs w:val="24"/>
                <w:lang w:eastAsia="es-CO"/>
              </w:rPr>
              <w:t>Empresa ABB Asea Brown Boveri Ltda.</w:t>
            </w:r>
          </w:p>
        </w:tc>
      </w:tr>
      <w:tr w:rsidR="005C3F2F" w:rsidRPr="006921C0" w14:paraId="6E2CA211" w14:textId="77777777" w:rsidTr="005C3F2F">
        <w:trPr>
          <w:trHeight w:val="300"/>
        </w:trPr>
        <w:tc>
          <w:tcPr>
            <w:tcW w:w="7520" w:type="dxa"/>
            <w:tcBorders>
              <w:top w:val="nil"/>
              <w:left w:val="nil"/>
              <w:bottom w:val="nil"/>
              <w:right w:val="nil"/>
            </w:tcBorders>
            <w:shd w:val="clear" w:color="000000" w:fill="FFFFFF"/>
            <w:noWrap/>
            <w:vAlign w:val="bottom"/>
            <w:hideMark/>
          </w:tcPr>
          <w:p w14:paraId="29DBBE9F" w14:textId="77777777" w:rsidR="005C3F2F" w:rsidRPr="006921C0" w:rsidRDefault="005C3F2F" w:rsidP="005C3F2F">
            <w:pPr>
              <w:pStyle w:val="Prrafodelista"/>
              <w:numPr>
                <w:ilvl w:val="0"/>
                <w:numId w:val="2"/>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Fundación Bolívar Davivienda</w:t>
            </w:r>
          </w:p>
        </w:tc>
      </w:tr>
      <w:tr w:rsidR="005C3F2F" w:rsidRPr="006921C0" w14:paraId="0D0F7860" w14:textId="77777777" w:rsidTr="005C3F2F">
        <w:trPr>
          <w:trHeight w:val="300"/>
        </w:trPr>
        <w:tc>
          <w:tcPr>
            <w:tcW w:w="7520" w:type="dxa"/>
            <w:tcBorders>
              <w:top w:val="nil"/>
              <w:left w:val="nil"/>
              <w:bottom w:val="nil"/>
              <w:right w:val="nil"/>
            </w:tcBorders>
            <w:shd w:val="clear" w:color="000000" w:fill="FFFFFF"/>
            <w:vAlign w:val="center"/>
            <w:hideMark/>
          </w:tcPr>
          <w:p w14:paraId="41524AE1" w14:textId="77777777" w:rsidR="005C3F2F" w:rsidRPr="006921C0" w:rsidRDefault="005C3F2F" w:rsidP="005C3F2F">
            <w:pPr>
              <w:pStyle w:val="Prrafodelista"/>
              <w:numPr>
                <w:ilvl w:val="0"/>
                <w:numId w:val="2"/>
              </w:numPr>
              <w:spacing w:after="0" w:line="240" w:lineRule="auto"/>
              <w:rPr>
                <w:rFonts w:ascii="Arial" w:eastAsia="Times New Roman" w:hAnsi="Arial" w:cs="Arial"/>
                <w:sz w:val="24"/>
                <w:szCs w:val="24"/>
                <w:lang w:eastAsia="es-CO"/>
              </w:rPr>
            </w:pPr>
            <w:r w:rsidRPr="006921C0">
              <w:rPr>
                <w:rFonts w:ascii="Arial" w:eastAsia="Times New Roman" w:hAnsi="Arial" w:cs="Arial"/>
                <w:sz w:val="24"/>
                <w:szCs w:val="24"/>
                <w:lang w:eastAsia="es-CO"/>
              </w:rPr>
              <w:t>Empresa R.G. Distribuciones S.A.</w:t>
            </w:r>
          </w:p>
        </w:tc>
      </w:tr>
      <w:tr w:rsidR="005C3F2F" w:rsidRPr="006921C0" w14:paraId="30510915" w14:textId="77777777" w:rsidTr="005C3F2F">
        <w:trPr>
          <w:trHeight w:val="300"/>
        </w:trPr>
        <w:tc>
          <w:tcPr>
            <w:tcW w:w="7520" w:type="dxa"/>
            <w:vMerge w:val="restart"/>
            <w:tcBorders>
              <w:top w:val="nil"/>
              <w:left w:val="nil"/>
              <w:bottom w:val="nil"/>
              <w:right w:val="nil"/>
            </w:tcBorders>
            <w:shd w:val="clear" w:color="000000" w:fill="FFFFFF"/>
            <w:vAlign w:val="center"/>
            <w:hideMark/>
          </w:tcPr>
          <w:p w14:paraId="2589BE2A" w14:textId="77777777" w:rsidR="005C3F2F" w:rsidRPr="006921C0" w:rsidRDefault="005C3F2F" w:rsidP="005C3F2F">
            <w:pPr>
              <w:pStyle w:val="Prrafodelista"/>
              <w:numPr>
                <w:ilvl w:val="0"/>
                <w:numId w:val="2"/>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Coats Cadena Andina S. A.</w:t>
            </w:r>
          </w:p>
        </w:tc>
      </w:tr>
      <w:tr w:rsidR="005C3F2F" w:rsidRPr="006921C0" w14:paraId="46280E24" w14:textId="77777777" w:rsidTr="005C3F2F">
        <w:trPr>
          <w:trHeight w:val="300"/>
        </w:trPr>
        <w:tc>
          <w:tcPr>
            <w:tcW w:w="7520" w:type="dxa"/>
            <w:vMerge/>
            <w:tcBorders>
              <w:top w:val="nil"/>
              <w:left w:val="nil"/>
              <w:bottom w:val="nil"/>
              <w:right w:val="nil"/>
            </w:tcBorders>
            <w:vAlign w:val="center"/>
            <w:hideMark/>
          </w:tcPr>
          <w:p w14:paraId="2FD62A78" w14:textId="77777777" w:rsidR="005C3F2F" w:rsidRPr="006921C0" w:rsidRDefault="005C3F2F" w:rsidP="005C3F2F">
            <w:pPr>
              <w:pStyle w:val="Prrafodelista"/>
              <w:numPr>
                <w:ilvl w:val="0"/>
                <w:numId w:val="2"/>
              </w:numPr>
              <w:spacing w:after="0" w:line="240" w:lineRule="auto"/>
              <w:rPr>
                <w:rFonts w:ascii="Arial" w:eastAsia="Times New Roman" w:hAnsi="Arial" w:cs="Arial"/>
                <w:color w:val="000000"/>
                <w:sz w:val="24"/>
                <w:szCs w:val="24"/>
                <w:lang w:eastAsia="es-CO"/>
              </w:rPr>
            </w:pPr>
          </w:p>
        </w:tc>
      </w:tr>
      <w:tr w:rsidR="005C3F2F" w:rsidRPr="006921C0" w14:paraId="41519B96" w14:textId="77777777" w:rsidTr="005C3F2F">
        <w:trPr>
          <w:trHeight w:val="300"/>
        </w:trPr>
        <w:tc>
          <w:tcPr>
            <w:tcW w:w="7520" w:type="dxa"/>
            <w:tcBorders>
              <w:top w:val="nil"/>
              <w:left w:val="nil"/>
              <w:bottom w:val="nil"/>
              <w:right w:val="nil"/>
            </w:tcBorders>
            <w:shd w:val="clear" w:color="000000" w:fill="FFFFFF"/>
            <w:vAlign w:val="center"/>
            <w:hideMark/>
          </w:tcPr>
          <w:p w14:paraId="09B35F09" w14:textId="77777777" w:rsidR="005C3F2F" w:rsidRPr="006921C0" w:rsidRDefault="005C3F2F" w:rsidP="005C3F2F">
            <w:pPr>
              <w:pStyle w:val="Prrafodelista"/>
              <w:numPr>
                <w:ilvl w:val="0"/>
                <w:numId w:val="2"/>
              </w:numPr>
              <w:spacing w:after="0" w:line="240" w:lineRule="auto"/>
              <w:rPr>
                <w:rFonts w:ascii="Arial" w:eastAsia="Times New Roman" w:hAnsi="Arial" w:cs="Arial"/>
                <w:sz w:val="24"/>
                <w:szCs w:val="24"/>
                <w:lang w:eastAsia="es-CO"/>
              </w:rPr>
            </w:pPr>
            <w:r w:rsidRPr="006921C0">
              <w:rPr>
                <w:rFonts w:ascii="Arial" w:eastAsia="Times New Roman" w:hAnsi="Arial" w:cs="Arial"/>
                <w:sz w:val="24"/>
                <w:szCs w:val="24"/>
                <w:lang w:eastAsia="es-CO"/>
              </w:rPr>
              <w:t>Empresa Constructora Núcleo S.A.S.</w:t>
            </w:r>
          </w:p>
        </w:tc>
      </w:tr>
      <w:tr w:rsidR="005C3F2F" w:rsidRPr="006921C0" w14:paraId="5FF4C790" w14:textId="77777777" w:rsidTr="005C3F2F">
        <w:trPr>
          <w:trHeight w:val="300"/>
        </w:trPr>
        <w:tc>
          <w:tcPr>
            <w:tcW w:w="7520" w:type="dxa"/>
            <w:tcBorders>
              <w:top w:val="nil"/>
              <w:left w:val="nil"/>
              <w:bottom w:val="nil"/>
              <w:right w:val="nil"/>
            </w:tcBorders>
            <w:shd w:val="clear" w:color="000000" w:fill="FFFFFF"/>
            <w:noWrap/>
            <w:vAlign w:val="bottom"/>
            <w:hideMark/>
          </w:tcPr>
          <w:p w14:paraId="72CA8F9F" w14:textId="77777777" w:rsidR="005C3F2F" w:rsidRPr="006921C0" w:rsidRDefault="005C3F2F" w:rsidP="005C3F2F">
            <w:pPr>
              <w:pStyle w:val="Prrafodelista"/>
              <w:numPr>
                <w:ilvl w:val="0"/>
                <w:numId w:val="2"/>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Industrias Electromecánicas Magnetrón S.A.</w:t>
            </w:r>
          </w:p>
        </w:tc>
      </w:tr>
      <w:tr w:rsidR="005C3F2F" w:rsidRPr="006921C0" w14:paraId="1B684ECE" w14:textId="77777777" w:rsidTr="005C3F2F">
        <w:trPr>
          <w:trHeight w:val="300"/>
        </w:trPr>
        <w:tc>
          <w:tcPr>
            <w:tcW w:w="7520" w:type="dxa"/>
            <w:tcBorders>
              <w:top w:val="nil"/>
              <w:left w:val="nil"/>
              <w:bottom w:val="nil"/>
              <w:right w:val="nil"/>
            </w:tcBorders>
            <w:shd w:val="clear" w:color="000000" w:fill="FFFFFF"/>
            <w:noWrap/>
            <w:vAlign w:val="bottom"/>
            <w:hideMark/>
          </w:tcPr>
          <w:p w14:paraId="4C98C271" w14:textId="77777777" w:rsidR="005C3F2F" w:rsidRPr="006921C0" w:rsidRDefault="005C3F2F" w:rsidP="005C3F2F">
            <w:pPr>
              <w:pStyle w:val="Prrafodelista"/>
              <w:numPr>
                <w:ilvl w:val="0"/>
                <w:numId w:val="2"/>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Empresa Telemark Spain S.L (Centro Pereira)</w:t>
            </w:r>
          </w:p>
        </w:tc>
      </w:tr>
      <w:tr w:rsidR="005C3F2F" w:rsidRPr="006921C0" w14:paraId="2DEB2A82" w14:textId="77777777" w:rsidTr="005C3F2F">
        <w:trPr>
          <w:trHeight w:val="300"/>
        </w:trPr>
        <w:tc>
          <w:tcPr>
            <w:tcW w:w="7520" w:type="dxa"/>
            <w:tcBorders>
              <w:top w:val="nil"/>
              <w:left w:val="nil"/>
              <w:bottom w:val="nil"/>
              <w:right w:val="nil"/>
            </w:tcBorders>
            <w:shd w:val="clear" w:color="000000" w:fill="FFFFFF"/>
            <w:noWrap/>
            <w:vAlign w:val="bottom"/>
            <w:hideMark/>
          </w:tcPr>
          <w:p w14:paraId="0BA401F1" w14:textId="77777777" w:rsidR="005C3F2F" w:rsidRPr="006921C0" w:rsidRDefault="005C3F2F" w:rsidP="005C3F2F">
            <w:pPr>
              <w:pStyle w:val="Prrafodelista"/>
              <w:numPr>
                <w:ilvl w:val="0"/>
                <w:numId w:val="2"/>
              </w:numPr>
              <w:spacing w:after="0" w:line="240" w:lineRule="auto"/>
              <w:rPr>
                <w:rFonts w:ascii="Arial" w:eastAsia="Times New Roman" w:hAnsi="Arial" w:cs="Arial"/>
                <w:color w:val="000000"/>
                <w:sz w:val="24"/>
                <w:szCs w:val="24"/>
                <w:lang w:eastAsia="es-CO"/>
              </w:rPr>
            </w:pPr>
            <w:r w:rsidRPr="006921C0">
              <w:rPr>
                <w:rFonts w:ascii="Arial" w:eastAsia="Times New Roman" w:hAnsi="Arial" w:cs="Arial"/>
                <w:color w:val="000000"/>
                <w:sz w:val="24"/>
                <w:szCs w:val="24"/>
                <w:lang w:eastAsia="es-CO"/>
              </w:rPr>
              <w:t>Fundación Volar</w:t>
            </w:r>
          </w:p>
        </w:tc>
      </w:tr>
    </w:tbl>
    <w:p w14:paraId="31CA7A4B" w14:textId="77777777" w:rsidR="004F0913" w:rsidRPr="006921C0" w:rsidRDefault="004F0913" w:rsidP="00C96C1D">
      <w:pPr>
        <w:jc w:val="both"/>
        <w:rPr>
          <w:rFonts w:ascii="Arial" w:hAnsi="Arial" w:cs="Arial"/>
          <w:b/>
          <w:sz w:val="24"/>
          <w:szCs w:val="24"/>
        </w:rPr>
      </w:pPr>
    </w:p>
    <w:p w14:paraId="3FC26A82" w14:textId="77777777" w:rsidR="004F0913" w:rsidRPr="004F0913" w:rsidRDefault="004F0913" w:rsidP="00C96C1D">
      <w:pPr>
        <w:jc w:val="both"/>
        <w:rPr>
          <w:rFonts w:ascii="Arial" w:hAnsi="Arial" w:cs="Arial"/>
          <w:b/>
          <w:sz w:val="24"/>
          <w:szCs w:val="24"/>
        </w:rPr>
      </w:pPr>
      <w:r w:rsidRPr="004F0913">
        <w:rPr>
          <w:rFonts w:ascii="Arial" w:hAnsi="Arial" w:cs="Arial"/>
          <w:b/>
          <w:sz w:val="24"/>
          <w:szCs w:val="24"/>
        </w:rPr>
        <w:t>PROGRAMA PLAN PADRINO ES UNA ALIANZA UNIVERSIDAD  - EMPRESA - ESTADO</w:t>
      </w:r>
    </w:p>
    <w:p w14:paraId="207CE036" w14:textId="77777777" w:rsidR="005C3F2F" w:rsidRPr="004F0913" w:rsidRDefault="004F0913" w:rsidP="00C96C1D">
      <w:pPr>
        <w:jc w:val="both"/>
        <w:rPr>
          <w:rFonts w:ascii="Arial" w:hAnsi="Arial" w:cs="Arial"/>
          <w:sz w:val="24"/>
          <w:szCs w:val="24"/>
        </w:rPr>
      </w:pPr>
      <w:r>
        <w:rPr>
          <w:rFonts w:ascii="Arial" w:hAnsi="Arial" w:cs="Arial"/>
          <w:sz w:val="24"/>
          <w:szCs w:val="24"/>
        </w:rPr>
        <w:t>Alianza Comité Departamental de Cafeteros d</w:t>
      </w:r>
      <w:r w:rsidRPr="004F0913">
        <w:rPr>
          <w:rFonts w:ascii="Arial" w:hAnsi="Arial" w:cs="Arial"/>
          <w:sz w:val="24"/>
          <w:szCs w:val="24"/>
        </w:rPr>
        <w:t>e Risaralda</w:t>
      </w:r>
    </w:p>
    <w:p w14:paraId="71B22911" w14:textId="77777777" w:rsidR="004F0913" w:rsidRPr="004F0913" w:rsidRDefault="004F0913" w:rsidP="004F0913">
      <w:pPr>
        <w:pStyle w:val="Default"/>
        <w:jc w:val="both"/>
        <w:rPr>
          <w:b/>
          <w:lang w:val="es-ES"/>
        </w:rPr>
      </w:pPr>
      <w:r w:rsidRPr="004F0913">
        <w:rPr>
          <w:b/>
          <w:lang w:val="es-ES"/>
        </w:rPr>
        <w:t>Objetivo de la alianza</w:t>
      </w:r>
    </w:p>
    <w:p w14:paraId="5ADE6CE2" w14:textId="77777777" w:rsidR="004F0913" w:rsidRPr="004F0913" w:rsidRDefault="004F0913" w:rsidP="004F0913">
      <w:pPr>
        <w:pStyle w:val="Default"/>
        <w:jc w:val="both"/>
        <w:rPr>
          <w:b/>
          <w:lang w:val="es-ES"/>
        </w:rPr>
      </w:pPr>
    </w:p>
    <w:p w14:paraId="2203EFBF" w14:textId="77777777" w:rsidR="004F0913" w:rsidRPr="004F0913" w:rsidRDefault="004F0913" w:rsidP="004F0913">
      <w:pPr>
        <w:pStyle w:val="Default"/>
        <w:jc w:val="both"/>
        <w:rPr>
          <w:bCs/>
        </w:rPr>
      </w:pPr>
      <w:r w:rsidRPr="004F0913">
        <w:rPr>
          <w:lang w:val="es-ES"/>
        </w:rPr>
        <w:t>A</w:t>
      </w:r>
      <w:r w:rsidRPr="004F0913">
        <w:t xml:space="preserve">poyar la educación de estudiantes provenientes de la zona rural cafetera del departamento de escasos recursos económicos, en los programas de Educación Superior ofertados por la Universidad Tecnológica de Pereira, en la construcción y logro de su proyecto de vida, cumpliéndole a la sociedad a través de la responsabilidad social y el bienestar de los estudiantes, brindándoles mejor calidad de vida para que puedan tener un futuro consolidado. </w:t>
      </w:r>
      <w:r w:rsidRPr="004F0913">
        <w:rPr>
          <w:bCs/>
        </w:rPr>
        <w:t>Se apoyan primordialmente los estudiantes relacionados con el gremio cafetero, en el entorno socioeconómico (estratos 1, 2 y 3) del estudiante, así como en su potencial y rendimiento académico.</w:t>
      </w:r>
    </w:p>
    <w:p w14:paraId="0C113D78" w14:textId="77777777" w:rsidR="004F0913" w:rsidRPr="004F0913" w:rsidRDefault="004F0913" w:rsidP="00C96C1D">
      <w:pPr>
        <w:jc w:val="both"/>
        <w:rPr>
          <w:rFonts w:ascii="Arial" w:hAnsi="Arial" w:cs="Arial"/>
          <w:b/>
          <w:sz w:val="24"/>
          <w:szCs w:val="24"/>
        </w:rPr>
      </w:pPr>
    </w:p>
    <w:tbl>
      <w:tblPr>
        <w:tblW w:w="7520" w:type="dxa"/>
        <w:tblInd w:w="55" w:type="dxa"/>
        <w:tblCellMar>
          <w:left w:w="70" w:type="dxa"/>
          <w:right w:w="70" w:type="dxa"/>
        </w:tblCellMar>
        <w:tblLook w:val="04A0" w:firstRow="1" w:lastRow="0" w:firstColumn="1" w:lastColumn="0" w:noHBand="0" w:noVBand="1"/>
      </w:tblPr>
      <w:tblGrid>
        <w:gridCol w:w="7520"/>
      </w:tblGrid>
      <w:tr w:rsidR="00C96C1D" w:rsidRPr="00C96C1D" w14:paraId="51D14250" w14:textId="77777777" w:rsidTr="00C96C1D">
        <w:trPr>
          <w:trHeight w:val="315"/>
        </w:trPr>
        <w:tc>
          <w:tcPr>
            <w:tcW w:w="7520" w:type="dxa"/>
            <w:vMerge w:val="restart"/>
            <w:tcBorders>
              <w:top w:val="nil"/>
              <w:left w:val="nil"/>
              <w:bottom w:val="nil"/>
              <w:right w:val="nil"/>
            </w:tcBorders>
            <w:shd w:val="clear" w:color="000000" w:fill="FFFFFF"/>
            <w:vAlign w:val="center"/>
            <w:hideMark/>
          </w:tcPr>
          <w:p w14:paraId="0C6FD839" w14:textId="77777777" w:rsidR="00C96C1D" w:rsidRPr="004F0913" w:rsidRDefault="00C96C1D" w:rsidP="00C96C1D">
            <w:pPr>
              <w:spacing w:after="0" w:line="240" w:lineRule="auto"/>
              <w:jc w:val="both"/>
              <w:rPr>
                <w:rFonts w:ascii="Arial" w:eastAsia="Times New Roman" w:hAnsi="Arial" w:cs="Arial"/>
                <w:b/>
                <w:bCs/>
                <w:color w:val="000000"/>
                <w:sz w:val="24"/>
                <w:szCs w:val="24"/>
                <w:lang w:eastAsia="es-CO"/>
              </w:rPr>
            </w:pPr>
            <w:r w:rsidRPr="004F0913">
              <w:rPr>
                <w:rFonts w:ascii="Arial" w:eastAsia="Times New Roman" w:hAnsi="Arial" w:cs="Arial"/>
                <w:b/>
                <w:bCs/>
                <w:color w:val="000000"/>
                <w:sz w:val="24"/>
                <w:szCs w:val="24"/>
                <w:lang w:eastAsia="es-CO"/>
              </w:rPr>
              <w:t>ALIANZA COMFAMILIAR RISARALDA</w:t>
            </w:r>
          </w:p>
          <w:p w14:paraId="39C6BBF4" w14:textId="77777777" w:rsidR="004F0913" w:rsidRPr="004F0913" w:rsidRDefault="004F0913" w:rsidP="004F0913">
            <w:pPr>
              <w:pStyle w:val="Sinespaciado"/>
              <w:jc w:val="both"/>
              <w:rPr>
                <w:rFonts w:ascii="Arial" w:hAnsi="Arial" w:cs="Arial"/>
                <w:sz w:val="24"/>
                <w:szCs w:val="24"/>
              </w:rPr>
            </w:pPr>
          </w:p>
          <w:p w14:paraId="182550CA" w14:textId="77777777" w:rsidR="004F0913" w:rsidRPr="004F0913" w:rsidRDefault="004F0913" w:rsidP="004F0913">
            <w:pPr>
              <w:pStyle w:val="Sinespaciado"/>
              <w:jc w:val="both"/>
              <w:rPr>
                <w:rFonts w:ascii="Arial" w:hAnsi="Arial" w:cs="Arial"/>
                <w:b/>
                <w:sz w:val="24"/>
                <w:szCs w:val="24"/>
              </w:rPr>
            </w:pPr>
            <w:r w:rsidRPr="004F0913">
              <w:rPr>
                <w:rFonts w:ascii="Arial" w:hAnsi="Arial" w:cs="Arial"/>
                <w:b/>
                <w:sz w:val="24"/>
                <w:szCs w:val="24"/>
              </w:rPr>
              <w:t xml:space="preserve">Objetivo Alianza </w:t>
            </w:r>
          </w:p>
          <w:p w14:paraId="6A99245B" w14:textId="77777777" w:rsidR="004F0913" w:rsidRPr="004F0913" w:rsidRDefault="004F0913" w:rsidP="004F0913">
            <w:pPr>
              <w:pStyle w:val="Sinespaciado"/>
              <w:jc w:val="both"/>
              <w:rPr>
                <w:rFonts w:ascii="Arial" w:hAnsi="Arial" w:cs="Arial"/>
                <w:sz w:val="24"/>
                <w:szCs w:val="24"/>
              </w:rPr>
            </w:pPr>
          </w:p>
          <w:p w14:paraId="1014A222" w14:textId="77777777" w:rsidR="004F0913" w:rsidRPr="004F0913" w:rsidRDefault="004F0913" w:rsidP="004F0913">
            <w:pPr>
              <w:pStyle w:val="Sinespaciado"/>
              <w:jc w:val="both"/>
              <w:rPr>
                <w:rFonts w:ascii="Arial" w:eastAsia="Times New Roman" w:hAnsi="Arial" w:cs="Arial"/>
                <w:color w:val="000000"/>
                <w:sz w:val="24"/>
                <w:szCs w:val="24"/>
                <w:lang w:eastAsia="es-CO"/>
              </w:rPr>
            </w:pPr>
            <w:r w:rsidRPr="004F0913">
              <w:rPr>
                <w:rFonts w:ascii="Arial" w:hAnsi="Arial" w:cs="Arial"/>
                <w:sz w:val="24"/>
                <w:szCs w:val="24"/>
              </w:rPr>
              <w:t xml:space="preserve">Caja de Compensación Familiar - Comfamiliar Risaralda y la Universidad Tecnológica de Pereira,  permitirá </w:t>
            </w:r>
            <w:r w:rsidRPr="004F0913">
              <w:rPr>
                <w:rFonts w:ascii="Arial" w:eastAsia="Times New Roman" w:hAnsi="Arial" w:cs="Arial"/>
                <w:color w:val="000000"/>
                <w:sz w:val="24"/>
                <w:szCs w:val="24"/>
                <w:lang w:eastAsia="es-CO"/>
              </w:rPr>
              <w:t xml:space="preserve">generar espacios de intercambio y colaboración  para promover la equidad social, la inclusión, la diversidad cultural y los demás principios consignados </w:t>
            </w:r>
            <w:r w:rsidRPr="004F0913">
              <w:rPr>
                <w:rFonts w:ascii="Arial" w:eastAsia="Times New Roman" w:hAnsi="Arial" w:cs="Arial"/>
                <w:color w:val="000000"/>
                <w:sz w:val="24"/>
                <w:szCs w:val="24"/>
                <w:lang w:eastAsia="es-CO"/>
              </w:rPr>
              <w:lastRenderedPageBreak/>
              <w:t>en el Pacto Global de las Naciones Unidas.</w:t>
            </w:r>
          </w:p>
          <w:p w14:paraId="029CBB7C" w14:textId="77777777" w:rsidR="004F0913" w:rsidRPr="00C96C1D" w:rsidRDefault="004F0913" w:rsidP="00C96C1D">
            <w:pPr>
              <w:spacing w:after="0" w:line="240" w:lineRule="auto"/>
              <w:jc w:val="both"/>
              <w:rPr>
                <w:rFonts w:ascii="Verdana" w:eastAsia="Times New Roman" w:hAnsi="Verdana" w:cs="Times New Roman"/>
                <w:b/>
                <w:bCs/>
                <w:color w:val="000000"/>
                <w:sz w:val="16"/>
                <w:szCs w:val="16"/>
                <w:lang w:eastAsia="es-CO"/>
              </w:rPr>
            </w:pPr>
          </w:p>
        </w:tc>
      </w:tr>
      <w:tr w:rsidR="00C96C1D" w:rsidRPr="00C96C1D" w14:paraId="1BACBA59" w14:textId="77777777" w:rsidTr="00C96C1D">
        <w:trPr>
          <w:trHeight w:val="300"/>
        </w:trPr>
        <w:tc>
          <w:tcPr>
            <w:tcW w:w="7520" w:type="dxa"/>
            <w:vMerge/>
            <w:tcBorders>
              <w:top w:val="nil"/>
              <w:left w:val="nil"/>
              <w:bottom w:val="nil"/>
              <w:right w:val="nil"/>
            </w:tcBorders>
            <w:vAlign w:val="center"/>
            <w:hideMark/>
          </w:tcPr>
          <w:p w14:paraId="63E9CEBB" w14:textId="77777777" w:rsidR="00C96C1D" w:rsidRPr="00C96C1D" w:rsidRDefault="00C96C1D" w:rsidP="00C96C1D">
            <w:pPr>
              <w:spacing w:after="0" w:line="240" w:lineRule="auto"/>
              <w:jc w:val="both"/>
              <w:rPr>
                <w:rFonts w:ascii="Verdana" w:eastAsia="Times New Roman" w:hAnsi="Verdana" w:cs="Times New Roman"/>
                <w:b/>
                <w:bCs/>
                <w:color w:val="000000"/>
                <w:sz w:val="16"/>
                <w:szCs w:val="16"/>
                <w:lang w:eastAsia="es-CO"/>
              </w:rPr>
            </w:pPr>
          </w:p>
        </w:tc>
      </w:tr>
      <w:tr w:rsidR="00C96C1D" w:rsidRPr="00C96C1D" w14:paraId="5623AEAA" w14:textId="77777777" w:rsidTr="00C96C1D">
        <w:trPr>
          <w:trHeight w:val="300"/>
        </w:trPr>
        <w:tc>
          <w:tcPr>
            <w:tcW w:w="7520" w:type="dxa"/>
            <w:vMerge/>
            <w:tcBorders>
              <w:top w:val="nil"/>
              <w:left w:val="nil"/>
              <w:bottom w:val="nil"/>
              <w:right w:val="nil"/>
            </w:tcBorders>
            <w:vAlign w:val="center"/>
            <w:hideMark/>
          </w:tcPr>
          <w:p w14:paraId="4C7596B6" w14:textId="77777777" w:rsidR="00C96C1D" w:rsidRPr="00C96C1D" w:rsidRDefault="00C96C1D" w:rsidP="00C96C1D">
            <w:pPr>
              <w:spacing w:after="0" w:line="240" w:lineRule="auto"/>
              <w:jc w:val="both"/>
              <w:rPr>
                <w:rFonts w:ascii="Verdana" w:eastAsia="Times New Roman" w:hAnsi="Verdana" w:cs="Times New Roman"/>
                <w:b/>
                <w:bCs/>
                <w:color w:val="000000"/>
                <w:sz w:val="16"/>
                <w:szCs w:val="16"/>
                <w:lang w:eastAsia="es-CO"/>
              </w:rPr>
            </w:pPr>
          </w:p>
        </w:tc>
      </w:tr>
      <w:tr w:rsidR="00C96C1D" w:rsidRPr="00C96C1D" w14:paraId="758AB0DA" w14:textId="77777777" w:rsidTr="00C96C1D">
        <w:trPr>
          <w:trHeight w:val="300"/>
        </w:trPr>
        <w:tc>
          <w:tcPr>
            <w:tcW w:w="7520" w:type="dxa"/>
            <w:vMerge/>
            <w:tcBorders>
              <w:top w:val="nil"/>
              <w:left w:val="nil"/>
              <w:bottom w:val="nil"/>
              <w:right w:val="nil"/>
            </w:tcBorders>
            <w:vAlign w:val="center"/>
            <w:hideMark/>
          </w:tcPr>
          <w:p w14:paraId="31F094D6" w14:textId="77777777" w:rsidR="00C96C1D" w:rsidRPr="00C96C1D" w:rsidRDefault="00C96C1D" w:rsidP="00C96C1D">
            <w:pPr>
              <w:spacing w:after="0" w:line="240" w:lineRule="auto"/>
              <w:jc w:val="both"/>
              <w:rPr>
                <w:rFonts w:ascii="Verdana" w:eastAsia="Times New Roman" w:hAnsi="Verdana" w:cs="Times New Roman"/>
                <w:b/>
                <w:bCs/>
                <w:color w:val="000000"/>
                <w:sz w:val="16"/>
                <w:szCs w:val="16"/>
                <w:lang w:eastAsia="es-CO"/>
              </w:rPr>
            </w:pPr>
          </w:p>
        </w:tc>
      </w:tr>
      <w:tr w:rsidR="00C96C1D" w:rsidRPr="00C96C1D" w14:paraId="3F317214" w14:textId="77777777" w:rsidTr="00C96C1D">
        <w:trPr>
          <w:trHeight w:val="300"/>
        </w:trPr>
        <w:tc>
          <w:tcPr>
            <w:tcW w:w="7520" w:type="dxa"/>
            <w:tcBorders>
              <w:top w:val="nil"/>
              <w:left w:val="nil"/>
              <w:bottom w:val="nil"/>
              <w:right w:val="nil"/>
            </w:tcBorders>
            <w:shd w:val="clear" w:color="000000" w:fill="FFFFFF"/>
            <w:noWrap/>
            <w:vAlign w:val="bottom"/>
            <w:hideMark/>
          </w:tcPr>
          <w:p w14:paraId="64AF969A" w14:textId="77777777" w:rsidR="00C96C1D" w:rsidRPr="004F0913" w:rsidRDefault="004F0913" w:rsidP="00C96C1D">
            <w:pPr>
              <w:spacing w:after="0" w:line="240" w:lineRule="auto"/>
              <w:jc w:val="both"/>
              <w:rPr>
                <w:rFonts w:ascii="Arial" w:eastAsia="Times New Roman" w:hAnsi="Arial" w:cs="Arial"/>
                <w:color w:val="000000"/>
                <w:sz w:val="24"/>
                <w:szCs w:val="24"/>
                <w:lang w:eastAsia="es-CO"/>
              </w:rPr>
            </w:pPr>
            <w:r w:rsidRPr="004F0913">
              <w:rPr>
                <w:rFonts w:ascii="Arial" w:eastAsia="Times New Roman" w:hAnsi="Arial" w:cs="Arial"/>
                <w:b/>
                <w:bCs/>
                <w:color w:val="000000"/>
                <w:sz w:val="24"/>
                <w:szCs w:val="24"/>
                <w:lang w:eastAsia="es-CO"/>
              </w:rPr>
              <w:lastRenderedPageBreak/>
              <w:t>ALIANZA DEPARTAMENTO ADMINISTRATIVO PARA LA PROSPERIDAD SOCIAL DPS</w:t>
            </w:r>
          </w:p>
        </w:tc>
      </w:tr>
      <w:tr w:rsidR="00C96C1D" w:rsidRPr="00C96C1D" w14:paraId="0D75EC01" w14:textId="77777777" w:rsidTr="00C96C1D">
        <w:trPr>
          <w:trHeight w:val="300"/>
        </w:trPr>
        <w:tc>
          <w:tcPr>
            <w:tcW w:w="7520" w:type="dxa"/>
            <w:tcBorders>
              <w:top w:val="nil"/>
              <w:left w:val="nil"/>
              <w:bottom w:val="nil"/>
              <w:right w:val="nil"/>
            </w:tcBorders>
            <w:shd w:val="clear" w:color="000000" w:fill="FFFFFF"/>
            <w:noWrap/>
            <w:vAlign w:val="bottom"/>
            <w:hideMark/>
          </w:tcPr>
          <w:p w14:paraId="66F244D3" w14:textId="77777777" w:rsidR="004F0913" w:rsidRPr="004F0913" w:rsidRDefault="004F0913" w:rsidP="00C96C1D">
            <w:pPr>
              <w:spacing w:after="0" w:line="240" w:lineRule="auto"/>
              <w:jc w:val="both"/>
              <w:rPr>
                <w:rFonts w:ascii="Arial" w:eastAsia="Times New Roman" w:hAnsi="Arial" w:cs="Arial"/>
                <w:b/>
                <w:bCs/>
                <w:color w:val="000000"/>
                <w:sz w:val="24"/>
                <w:szCs w:val="24"/>
                <w:lang w:eastAsia="es-CO"/>
              </w:rPr>
            </w:pPr>
          </w:p>
          <w:p w14:paraId="77475181" w14:textId="77777777" w:rsidR="004F0913" w:rsidRPr="004F0913" w:rsidRDefault="004F0913" w:rsidP="004F0913">
            <w:pPr>
              <w:jc w:val="both"/>
              <w:rPr>
                <w:rFonts w:ascii="Arial" w:hAnsi="Arial" w:cs="Arial"/>
                <w:b/>
                <w:sz w:val="24"/>
                <w:szCs w:val="24"/>
              </w:rPr>
            </w:pPr>
            <w:r w:rsidRPr="004F0913">
              <w:rPr>
                <w:rFonts w:ascii="Arial" w:hAnsi="Arial" w:cs="Arial"/>
                <w:b/>
                <w:sz w:val="24"/>
                <w:szCs w:val="24"/>
              </w:rPr>
              <w:t xml:space="preserve">Objeto de la alianza </w:t>
            </w:r>
          </w:p>
          <w:p w14:paraId="060EAF90" w14:textId="77777777" w:rsidR="004F0913" w:rsidRPr="004F0913" w:rsidRDefault="004F0913" w:rsidP="004F0913">
            <w:pPr>
              <w:jc w:val="both"/>
              <w:rPr>
                <w:rFonts w:ascii="Arial" w:hAnsi="Arial" w:cs="Arial"/>
                <w:sz w:val="24"/>
                <w:szCs w:val="24"/>
              </w:rPr>
            </w:pPr>
            <w:r w:rsidRPr="004F0913">
              <w:rPr>
                <w:rFonts w:ascii="Arial" w:hAnsi="Arial" w:cs="Arial"/>
                <w:sz w:val="24"/>
                <w:szCs w:val="24"/>
              </w:rPr>
              <w:t>La colaboración mutua entre las partes con esfuerzos técnicos, administrativos, financieros, logísticos, humanos y presupuestales, con el propósito de asegurar la implementación y ejecución del Programa Jóvenes en Acción en su modalidad de Formación Profesional sobre la población universitaria matriculada en la institución educativa.</w:t>
            </w:r>
          </w:p>
          <w:p w14:paraId="7C71D7CA" w14:textId="77777777" w:rsidR="004F0913" w:rsidRPr="004F0913" w:rsidRDefault="004F0913" w:rsidP="00C96C1D">
            <w:pPr>
              <w:spacing w:after="0" w:line="240" w:lineRule="auto"/>
              <w:jc w:val="both"/>
              <w:rPr>
                <w:rFonts w:ascii="Arial" w:eastAsia="Times New Roman" w:hAnsi="Arial" w:cs="Arial"/>
                <w:b/>
                <w:bCs/>
                <w:color w:val="000000"/>
                <w:sz w:val="24"/>
                <w:szCs w:val="24"/>
                <w:lang w:eastAsia="es-CO"/>
              </w:rPr>
            </w:pPr>
          </w:p>
          <w:p w14:paraId="36704E3B" w14:textId="77777777" w:rsidR="00C96C1D" w:rsidRPr="004F0913" w:rsidRDefault="00C96C1D" w:rsidP="00C96C1D">
            <w:pPr>
              <w:spacing w:after="0" w:line="240" w:lineRule="auto"/>
              <w:jc w:val="both"/>
              <w:rPr>
                <w:rFonts w:ascii="Arial" w:eastAsia="Times New Roman" w:hAnsi="Arial" w:cs="Arial"/>
                <w:b/>
                <w:bCs/>
                <w:color w:val="000000"/>
                <w:sz w:val="24"/>
                <w:szCs w:val="24"/>
                <w:lang w:eastAsia="es-CO"/>
              </w:rPr>
            </w:pPr>
            <w:r w:rsidRPr="004F0913">
              <w:rPr>
                <w:rFonts w:ascii="Arial" w:eastAsia="Times New Roman" w:hAnsi="Arial" w:cs="Arial"/>
                <w:b/>
                <w:bCs/>
                <w:color w:val="000000"/>
                <w:sz w:val="24"/>
                <w:szCs w:val="24"/>
                <w:lang w:eastAsia="es-CO"/>
              </w:rPr>
              <w:t>ALIANZA EMPRESA ECOPETROL S.A.</w:t>
            </w:r>
          </w:p>
        </w:tc>
      </w:tr>
      <w:tr w:rsidR="00C96C1D" w:rsidRPr="00C96C1D" w14:paraId="09FA60A3" w14:textId="77777777" w:rsidTr="00C96C1D">
        <w:trPr>
          <w:trHeight w:val="300"/>
        </w:trPr>
        <w:tc>
          <w:tcPr>
            <w:tcW w:w="7520" w:type="dxa"/>
            <w:tcBorders>
              <w:top w:val="nil"/>
              <w:left w:val="nil"/>
              <w:bottom w:val="nil"/>
              <w:right w:val="nil"/>
            </w:tcBorders>
            <w:shd w:val="clear" w:color="000000" w:fill="FFFFFF"/>
            <w:noWrap/>
            <w:vAlign w:val="bottom"/>
            <w:hideMark/>
          </w:tcPr>
          <w:p w14:paraId="7FEB892C" w14:textId="77777777" w:rsidR="00C96C1D" w:rsidRPr="004F0913" w:rsidRDefault="00C96C1D" w:rsidP="00C96C1D">
            <w:pPr>
              <w:spacing w:after="0" w:line="240" w:lineRule="auto"/>
              <w:jc w:val="both"/>
              <w:rPr>
                <w:rFonts w:ascii="Arial" w:eastAsia="Times New Roman" w:hAnsi="Arial" w:cs="Arial"/>
                <w:b/>
                <w:bCs/>
                <w:color w:val="000000"/>
                <w:sz w:val="24"/>
                <w:szCs w:val="24"/>
                <w:lang w:eastAsia="es-CO"/>
              </w:rPr>
            </w:pPr>
            <w:r w:rsidRPr="004F0913">
              <w:rPr>
                <w:rFonts w:ascii="Arial" w:eastAsia="Times New Roman" w:hAnsi="Arial" w:cs="Arial"/>
                <w:b/>
                <w:bCs/>
                <w:color w:val="000000"/>
                <w:sz w:val="24"/>
                <w:szCs w:val="24"/>
                <w:lang w:eastAsia="es-CO"/>
              </w:rPr>
              <w:t> </w:t>
            </w:r>
          </w:p>
        </w:tc>
      </w:tr>
      <w:tr w:rsidR="00C96C1D" w:rsidRPr="00C96C1D" w14:paraId="495BA3F4" w14:textId="77777777" w:rsidTr="00C96C1D">
        <w:trPr>
          <w:trHeight w:val="450"/>
        </w:trPr>
        <w:tc>
          <w:tcPr>
            <w:tcW w:w="7520" w:type="dxa"/>
            <w:tcBorders>
              <w:top w:val="nil"/>
              <w:left w:val="nil"/>
              <w:bottom w:val="nil"/>
              <w:right w:val="nil"/>
            </w:tcBorders>
            <w:shd w:val="clear" w:color="000000" w:fill="FFFFFF"/>
            <w:vAlign w:val="bottom"/>
            <w:hideMark/>
          </w:tcPr>
          <w:p w14:paraId="655A063C" w14:textId="77777777" w:rsidR="00C96C1D" w:rsidRPr="001C503A" w:rsidRDefault="004F0913" w:rsidP="00C96C1D">
            <w:pPr>
              <w:spacing w:after="0" w:line="240" w:lineRule="auto"/>
              <w:jc w:val="both"/>
              <w:rPr>
                <w:rFonts w:ascii="Arial" w:eastAsia="Times New Roman" w:hAnsi="Arial" w:cs="Arial"/>
                <w:b/>
                <w:bCs/>
                <w:color w:val="000000"/>
                <w:sz w:val="24"/>
                <w:szCs w:val="24"/>
                <w:lang w:eastAsia="es-CO"/>
              </w:rPr>
            </w:pPr>
            <w:r w:rsidRPr="001C503A">
              <w:rPr>
                <w:rFonts w:ascii="Arial" w:eastAsia="Times New Roman" w:hAnsi="Arial" w:cs="Arial"/>
                <w:b/>
                <w:bCs/>
                <w:color w:val="000000"/>
                <w:sz w:val="24"/>
                <w:szCs w:val="24"/>
                <w:lang w:eastAsia="es-CO"/>
              </w:rPr>
              <w:t>Objetivo de la Alianza</w:t>
            </w:r>
          </w:p>
          <w:p w14:paraId="49AE0E67" w14:textId="77777777" w:rsidR="004F0913" w:rsidRPr="001C503A" w:rsidRDefault="004F0913" w:rsidP="00C96C1D">
            <w:pPr>
              <w:spacing w:after="0" w:line="240" w:lineRule="auto"/>
              <w:jc w:val="both"/>
              <w:rPr>
                <w:rFonts w:ascii="Arial" w:eastAsia="Times New Roman" w:hAnsi="Arial" w:cs="Arial"/>
                <w:b/>
                <w:bCs/>
                <w:color w:val="000000"/>
                <w:sz w:val="24"/>
                <w:szCs w:val="24"/>
                <w:lang w:eastAsia="es-CO"/>
              </w:rPr>
            </w:pPr>
          </w:p>
          <w:p w14:paraId="356B60C2" w14:textId="77777777" w:rsidR="006921C0" w:rsidRPr="001C503A" w:rsidRDefault="004F0913" w:rsidP="006921C0">
            <w:pPr>
              <w:spacing w:line="240" w:lineRule="auto"/>
              <w:jc w:val="both"/>
              <w:rPr>
                <w:rFonts w:ascii="Arial" w:hAnsi="Arial" w:cs="Arial"/>
                <w:sz w:val="24"/>
                <w:szCs w:val="24"/>
              </w:rPr>
            </w:pPr>
            <w:r w:rsidRPr="001C503A">
              <w:rPr>
                <w:rFonts w:ascii="Arial" w:hAnsi="Arial" w:cs="Arial"/>
                <w:sz w:val="24"/>
                <w:szCs w:val="24"/>
              </w:rPr>
              <w:t>Busca fortalecer el Departamento de Risaralda para que incremente su nivel de competitividad  nacional por medio de proyectos y programas de educación, investigación, recreación, cultura y Responsabilidad Social en alianza con diferentes actores públicos y privados del Departamento.</w:t>
            </w:r>
          </w:p>
          <w:p w14:paraId="736BB60F" w14:textId="77777777" w:rsidR="006921C0" w:rsidRPr="001C503A" w:rsidRDefault="006921C0" w:rsidP="00C96C1D">
            <w:pPr>
              <w:spacing w:after="0" w:line="240" w:lineRule="auto"/>
              <w:jc w:val="both"/>
              <w:rPr>
                <w:rFonts w:ascii="Arial" w:eastAsia="Times New Roman" w:hAnsi="Arial" w:cs="Arial"/>
                <w:b/>
                <w:bCs/>
                <w:color w:val="000000"/>
                <w:sz w:val="24"/>
                <w:szCs w:val="24"/>
                <w:lang w:eastAsia="es-CO"/>
              </w:rPr>
            </w:pPr>
          </w:p>
          <w:p w14:paraId="06345783" w14:textId="77777777" w:rsidR="001C503A" w:rsidRDefault="001C503A" w:rsidP="00C96C1D">
            <w:pPr>
              <w:spacing w:after="0" w:line="240" w:lineRule="auto"/>
              <w:jc w:val="both"/>
              <w:rPr>
                <w:rFonts w:ascii="Arial" w:eastAsia="Times New Roman" w:hAnsi="Arial" w:cs="Arial"/>
                <w:b/>
                <w:bCs/>
                <w:color w:val="000000"/>
                <w:sz w:val="24"/>
                <w:szCs w:val="24"/>
                <w:lang w:eastAsia="es-CO"/>
              </w:rPr>
            </w:pPr>
            <w:r w:rsidRPr="001C503A">
              <w:rPr>
                <w:rFonts w:ascii="Arial" w:eastAsia="Times New Roman" w:hAnsi="Arial" w:cs="Arial"/>
                <w:b/>
                <w:bCs/>
                <w:color w:val="000000"/>
                <w:sz w:val="24"/>
                <w:szCs w:val="24"/>
                <w:lang w:eastAsia="es-CO"/>
              </w:rPr>
              <w:t>ALIANZA COOPERATIVAS</w:t>
            </w:r>
          </w:p>
          <w:p w14:paraId="210DEC06" w14:textId="77777777" w:rsidR="00A8080C" w:rsidRDefault="00A8080C" w:rsidP="00C96C1D">
            <w:pPr>
              <w:spacing w:after="0" w:line="240" w:lineRule="auto"/>
              <w:jc w:val="both"/>
              <w:rPr>
                <w:rFonts w:ascii="Arial" w:eastAsia="Times New Roman" w:hAnsi="Arial" w:cs="Arial"/>
                <w:b/>
                <w:bCs/>
                <w:color w:val="000000"/>
                <w:sz w:val="24"/>
                <w:szCs w:val="24"/>
                <w:lang w:eastAsia="es-CO"/>
              </w:rPr>
            </w:pPr>
          </w:p>
          <w:p w14:paraId="2E2454D5" w14:textId="77777777" w:rsidR="00A8080C" w:rsidRDefault="00A8080C" w:rsidP="00C96C1D">
            <w:pPr>
              <w:spacing w:after="0" w:line="240" w:lineRule="auto"/>
              <w:jc w:val="both"/>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Objetivo Alianza</w:t>
            </w:r>
          </w:p>
          <w:p w14:paraId="42D74120" w14:textId="77777777" w:rsidR="00A8080C" w:rsidRDefault="00A8080C" w:rsidP="00C96C1D">
            <w:pPr>
              <w:spacing w:after="0" w:line="240" w:lineRule="auto"/>
              <w:jc w:val="both"/>
              <w:rPr>
                <w:rFonts w:ascii="Arial" w:eastAsia="Times New Roman" w:hAnsi="Arial" w:cs="Arial"/>
                <w:b/>
                <w:bCs/>
                <w:color w:val="000000"/>
                <w:sz w:val="24"/>
                <w:szCs w:val="24"/>
                <w:lang w:eastAsia="es-CO"/>
              </w:rPr>
            </w:pPr>
          </w:p>
          <w:p w14:paraId="56EA48FB" w14:textId="77777777" w:rsidR="00A8080C" w:rsidRPr="00A8080C" w:rsidRDefault="00A8080C" w:rsidP="00C96C1D">
            <w:pPr>
              <w:spacing w:after="0" w:line="240" w:lineRule="auto"/>
              <w:jc w:val="both"/>
              <w:rPr>
                <w:rFonts w:ascii="Arial" w:eastAsia="Times New Roman" w:hAnsi="Arial" w:cs="Arial"/>
                <w:bCs/>
                <w:color w:val="000000"/>
                <w:sz w:val="24"/>
                <w:szCs w:val="24"/>
                <w:lang w:eastAsia="es-CO"/>
              </w:rPr>
            </w:pPr>
            <w:r w:rsidRPr="00A8080C">
              <w:rPr>
                <w:rFonts w:ascii="Arial" w:eastAsia="Times New Roman" w:hAnsi="Arial" w:cs="Arial"/>
                <w:bCs/>
                <w:color w:val="000000"/>
                <w:sz w:val="24"/>
                <w:szCs w:val="24"/>
                <w:lang w:eastAsia="es-CO"/>
              </w:rPr>
              <w:t>Donar los excedentes financieros cooperativos enfocados a la Educación superior para estudiantes de la institución del estratos 1, 2 y 3.</w:t>
            </w:r>
          </w:p>
          <w:p w14:paraId="74FEB5A6" w14:textId="77777777" w:rsidR="001C503A" w:rsidRPr="001C503A" w:rsidRDefault="001C503A" w:rsidP="00C96C1D">
            <w:pPr>
              <w:spacing w:after="0" w:line="240" w:lineRule="auto"/>
              <w:jc w:val="both"/>
              <w:rPr>
                <w:rFonts w:ascii="Arial" w:eastAsia="Times New Roman" w:hAnsi="Arial" w:cs="Arial"/>
                <w:b/>
                <w:bCs/>
                <w:color w:val="000000"/>
                <w:sz w:val="24"/>
                <w:szCs w:val="24"/>
                <w:lang w:eastAsia="es-CO"/>
              </w:rPr>
            </w:pPr>
          </w:p>
          <w:p w14:paraId="6A8B93CB" w14:textId="77777777" w:rsidR="001C503A" w:rsidRDefault="001C503A" w:rsidP="001C503A">
            <w:pPr>
              <w:pStyle w:val="Prrafodelista"/>
              <w:numPr>
                <w:ilvl w:val="0"/>
                <w:numId w:val="7"/>
              </w:numPr>
              <w:spacing w:after="0" w:line="240" w:lineRule="auto"/>
              <w:jc w:val="both"/>
              <w:rPr>
                <w:rFonts w:ascii="Arial" w:eastAsia="Times New Roman" w:hAnsi="Arial" w:cs="Arial"/>
                <w:bCs/>
                <w:color w:val="000000"/>
                <w:sz w:val="24"/>
                <w:szCs w:val="24"/>
                <w:lang w:eastAsia="es-CO"/>
              </w:rPr>
            </w:pPr>
            <w:r w:rsidRPr="001C503A">
              <w:rPr>
                <w:rFonts w:ascii="Arial" w:eastAsia="Times New Roman" w:hAnsi="Arial" w:cs="Arial"/>
                <w:bCs/>
                <w:color w:val="000000"/>
                <w:sz w:val="24"/>
                <w:szCs w:val="24"/>
                <w:lang w:eastAsia="es-CO"/>
              </w:rPr>
              <w:t xml:space="preserve">COOPERATIVA DE EMPLELADOS FAVI </w:t>
            </w:r>
            <w:r>
              <w:rPr>
                <w:rFonts w:ascii="Arial" w:eastAsia="Times New Roman" w:hAnsi="Arial" w:cs="Arial"/>
                <w:bCs/>
                <w:color w:val="000000"/>
                <w:sz w:val="24"/>
                <w:szCs w:val="24"/>
                <w:lang w:eastAsia="es-CO"/>
              </w:rPr>
              <w:t>–</w:t>
            </w:r>
            <w:r w:rsidRPr="001C503A">
              <w:rPr>
                <w:rFonts w:ascii="Arial" w:eastAsia="Times New Roman" w:hAnsi="Arial" w:cs="Arial"/>
                <w:bCs/>
                <w:color w:val="000000"/>
                <w:sz w:val="24"/>
                <w:szCs w:val="24"/>
                <w:lang w:eastAsia="es-CO"/>
              </w:rPr>
              <w:t xml:space="preserve"> UT</w:t>
            </w:r>
          </w:p>
          <w:p w14:paraId="07B1C192" w14:textId="77777777" w:rsidR="001C503A" w:rsidRPr="001C503A" w:rsidRDefault="001C503A" w:rsidP="001C503A">
            <w:pPr>
              <w:pStyle w:val="Prrafodelista"/>
              <w:spacing w:after="0" w:line="240" w:lineRule="auto"/>
              <w:jc w:val="both"/>
              <w:rPr>
                <w:rFonts w:ascii="Arial" w:eastAsia="Times New Roman" w:hAnsi="Arial" w:cs="Arial"/>
                <w:bCs/>
                <w:color w:val="000000"/>
                <w:sz w:val="24"/>
                <w:szCs w:val="24"/>
                <w:lang w:eastAsia="es-CO"/>
              </w:rPr>
            </w:pPr>
          </w:p>
        </w:tc>
      </w:tr>
      <w:tr w:rsidR="00C96C1D" w:rsidRPr="00C96C1D" w14:paraId="2E94834E" w14:textId="77777777" w:rsidTr="006921C0">
        <w:trPr>
          <w:trHeight w:val="80"/>
        </w:trPr>
        <w:tc>
          <w:tcPr>
            <w:tcW w:w="7520" w:type="dxa"/>
            <w:tcBorders>
              <w:top w:val="nil"/>
              <w:left w:val="nil"/>
              <w:bottom w:val="nil"/>
              <w:right w:val="nil"/>
            </w:tcBorders>
            <w:shd w:val="clear" w:color="000000" w:fill="FFFFFF"/>
            <w:noWrap/>
            <w:vAlign w:val="bottom"/>
            <w:hideMark/>
          </w:tcPr>
          <w:p w14:paraId="5BAD9E08" w14:textId="77777777" w:rsidR="00C96C1D" w:rsidRPr="001C503A" w:rsidRDefault="00C96C1D" w:rsidP="00C96C1D">
            <w:pPr>
              <w:spacing w:after="0" w:line="240" w:lineRule="auto"/>
              <w:jc w:val="both"/>
              <w:rPr>
                <w:rFonts w:ascii="Arial" w:eastAsia="Times New Roman" w:hAnsi="Arial" w:cs="Arial"/>
                <w:b/>
                <w:bCs/>
                <w:color w:val="000000"/>
                <w:sz w:val="24"/>
                <w:szCs w:val="24"/>
                <w:lang w:eastAsia="es-CO"/>
              </w:rPr>
            </w:pPr>
          </w:p>
        </w:tc>
      </w:tr>
      <w:tr w:rsidR="001C503A" w:rsidRPr="00C96C1D" w14:paraId="0B6411AE" w14:textId="77777777" w:rsidTr="00C96C1D">
        <w:trPr>
          <w:trHeight w:val="300"/>
        </w:trPr>
        <w:tc>
          <w:tcPr>
            <w:tcW w:w="7520" w:type="dxa"/>
            <w:tcBorders>
              <w:top w:val="nil"/>
              <w:left w:val="nil"/>
              <w:bottom w:val="nil"/>
              <w:right w:val="nil"/>
            </w:tcBorders>
            <w:shd w:val="clear" w:color="000000" w:fill="FFFFFF"/>
            <w:noWrap/>
            <w:vAlign w:val="bottom"/>
            <w:hideMark/>
          </w:tcPr>
          <w:p w14:paraId="127E1E7B" w14:textId="77777777" w:rsidR="001C503A" w:rsidRPr="001C503A" w:rsidRDefault="001C503A" w:rsidP="001C503A">
            <w:pPr>
              <w:pStyle w:val="Prrafodelista"/>
              <w:numPr>
                <w:ilvl w:val="0"/>
                <w:numId w:val="6"/>
              </w:numPr>
              <w:spacing w:after="0" w:line="240" w:lineRule="auto"/>
              <w:jc w:val="both"/>
              <w:rPr>
                <w:rFonts w:ascii="Arial" w:eastAsia="Times New Roman" w:hAnsi="Arial" w:cs="Arial"/>
                <w:bCs/>
                <w:color w:val="000000"/>
                <w:sz w:val="24"/>
                <w:szCs w:val="24"/>
                <w:lang w:eastAsia="es-CO"/>
              </w:rPr>
            </w:pPr>
            <w:r w:rsidRPr="001C503A">
              <w:rPr>
                <w:rFonts w:ascii="Arial" w:eastAsia="Times New Roman" w:hAnsi="Arial" w:cs="Arial"/>
                <w:bCs/>
                <w:color w:val="000000"/>
                <w:sz w:val="24"/>
                <w:szCs w:val="24"/>
                <w:lang w:eastAsia="es-CO"/>
              </w:rPr>
              <w:t>COOPERATIVA D</w:t>
            </w:r>
            <w:bookmarkStart w:id="0" w:name="_GoBack"/>
            <w:bookmarkEnd w:id="0"/>
            <w:r w:rsidRPr="001C503A">
              <w:rPr>
                <w:rFonts w:ascii="Arial" w:eastAsia="Times New Roman" w:hAnsi="Arial" w:cs="Arial"/>
                <w:bCs/>
                <w:color w:val="000000"/>
                <w:sz w:val="24"/>
                <w:szCs w:val="24"/>
                <w:lang w:eastAsia="es-CO"/>
              </w:rPr>
              <w:t>E AHORRO Y CRÉDITO COFINCAFÉ</w:t>
            </w:r>
          </w:p>
        </w:tc>
      </w:tr>
      <w:tr w:rsidR="001C503A" w:rsidRPr="00C96C1D" w14:paraId="39EAC22E" w14:textId="77777777" w:rsidTr="00C96C1D">
        <w:trPr>
          <w:trHeight w:val="300"/>
        </w:trPr>
        <w:tc>
          <w:tcPr>
            <w:tcW w:w="7520" w:type="dxa"/>
            <w:tcBorders>
              <w:top w:val="nil"/>
              <w:left w:val="nil"/>
              <w:bottom w:val="nil"/>
              <w:right w:val="nil"/>
            </w:tcBorders>
            <w:shd w:val="clear" w:color="000000" w:fill="FFFFFF"/>
            <w:noWrap/>
            <w:vAlign w:val="bottom"/>
            <w:hideMark/>
          </w:tcPr>
          <w:p w14:paraId="1906EE25" w14:textId="77777777" w:rsidR="001C503A" w:rsidRPr="001C503A" w:rsidRDefault="001C503A" w:rsidP="001C503A">
            <w:pPr>
              <w:pStyle w:val="Prrafodelista"/>
              <w:spacing w:after="0" w:line="240" w:lineRule="auto"/>
              <w:jc w:val="both"/>
              <w:rPr>
                <w:rFonts w:ascii="Arial" w:eastAsia="Times New Roman" w:hAnsi="Arial" w:cs="Arial"/>
                <w:bCs/>
                <w:color w:val="000000"/>
                <w:sz w:val="24"/>
                <w:szCs w:val="24"/>
                <w:lang w:eastAsia="es-CO"/>
              </w:rPr>
            </w:pPr>
          </w:p>
        </w:tc>
      </w:tr>
      <w:tr w:rsidR="001C503A" w:rsidRPr="00C96C1D" w14:paraId="67B24F08" w14:textId="77777777" w:rsidTr="001C503A">
        <w:trPr>
          <w:trHeight w:val="300"/>
        </w:trPr>
        <w:tc>
          <w:tcPr>
            <w:tcW w:w="7520" w:type="dxa"/>
            <w:tcBorders>
              <w:top w:val="nil"/>
              <w:left w:val="nil"/>
              <w:bottom w:val="nil"/>
              <w:right w:val="nil"/>
            </w:tcBorders>
            <w:shd w:val="clear" w:color="000000" w:fill="FFFFFF"/>
            <w:noWrap/>
            <w:vAlign w:val="bottom"/>
          </w:tcPr>
          <w:p w14:paraId="7E283626" w14:textId="77777777" w:rsidR="001C503A" w:rsidRPr="001C503A" w:rsidRDefault="001C503A" w:rsidP="001C503A">
            <w:pPr>
              <w:pStyle w:val="Prrafodelista"/>
              <w:numPr>
                <w:ilvl w:val="0"/>
                <w:numId w:val="6"/>
              </w:numPr>
              <w:spacing w:after="0" w:line="240" w:lineRule="auto"/>
              <w:jc w:val="both"/>
              <w:rPr>
                <w:rFonts w:ascii="Arial" w:eastAsia="Times New Roman" w:hAnsi="Arial" w:cs="Arial"/>
                <w:bCs/>
                <w:color w:val="000000"/>
                <w:sz w:val="24"/>
                <w:szCs w:val="24"/>
                <w:lang w:eastAsia="es-CO"/>
              </w:rPr>
            </w:pPr>
            <w:r w:rsidRPr="001C503A">
              <w:rPr>
                <w:rFonts w:ascii="Arial" w:eastAsia="Times New Roman" w:hAnsi="Arial" w:cs="Arial"/>
                <w:bCs/>
                <w:color w:val="000000"/>
                <w:sz w:val="24"/>
                <w:szCs w:val="24"/>
                <w:lang w:eastAsia="es-CO"/>
              </w:rPr>
              <w:t>COOPERATIVA DE AHORRO Y CRÉDITO AVANZA</w:t>
            </w:r>
          </w:p>
        </w:tc>
      </w:tr>
      <w:tr w:rsidR="001C503A" w:rsidRPr="00C96C1D" w14:paraId="07D7379C" w14:textId="77777777" w:rsidTr="001C503A">
        <w:trPr>
          <w:trHeight w:val="300"/>
        </w:trPr>
        <w:tc>
          <w:tcPr>
            <w:tcW w:w="7520" w:type="dxa"/>
            <w:tcBorders>
              <w:top w:val="nil"/>
              <w:left w:val="nil"/>
              <w:bottom w:val="nil"/>
              <w:right w:val="nil"/>
            </w:tcBorders>
            <w:shd w:val="clear" w:color="000000" w:fill="FFFFFF"/>
            <w:noWrap/>
            <w:vAlign w:val="bottom"/>
          </w:tcPr>
          <w:p w14:paraId="3E8ED03B" w14:textId="77777777" w:rsidR="001C503A" w:rsidRPr="001C503A" w:rsidRDefault="001C503A" w:rsidP="001C503A">
            <w:pPr>
              <w:pStyle w:val="Prrafodelista"/>
              <w:spacing w:after="0" w:line="240" w:lineRule="auto"/>
              <w:jc w:val="both"/>
              <w:rPr>
                <w:rFonts w:ascii="Arial" w:eastAsia="Times New Roman" w:hAnsi="Arial" w:cs="Arial"/>
                <w:bCs/>
                <w:color w:val="000000"/>
                <w:sz w:val="24"/>
                <w:szCs w:val="24"/>
                <w:lang w:eastAsia="es-CO"/>
              </w:rPr>
            </w:pPr>
          </w:p>
        </w:tc>
      </w:tr>
      <w:tr w:rsidR="001C503A" w:rsidRPr="00C96C1D" w14:paraId="68C61EF0" w14:textId="77777777" w:rsidTr="001C503A">
        <w:trPr>
          <w:trHeight w:val="300"/>
        </w:trPr>
        <w:tc>
          <w:tcPr>
            <w:tcW w:w="7520" w:type="dxa"/>
            <w:tcBorders>
              <w:top w:val="nil"/>
              <w:left w:val="nil"/>
              <w:bottom w:val="nil"/>
              <w:right w:val="nil"/>
            </w:tcBorders>
            <w:shd w:val="clear" w:color="000000" w:fill="FFFFFF"/>
            <w:noWrap/>
            <w:vAlign w:val="bottom"/>
          </w:tcPr>
          <w:p w14:paraId="667D1CC8" w14:textId="77777777" w:rsidR="001C503A" w:rsidRPr="001C503A" w:rsidRDefault="001C503A" w:rsidP="001C503A">
            <w:pPr>
              <w:pStyle w:val="Prrafodelista"/>
              <w:numPr>
                <w:ilvl w:val="0"/>
                <w:numId w:val="6"/>
              </w:numPr>
              <w:spacing w:after="0" w:line="240" w:lineRule="auto"/>
              <w:jc w:val="both"/>
              <w:rPr>
                <w:rFonts w:ascii="Arial" w:eastAsia="Times New Roman" w:hAnsi="Arial" w:cs="Arial"/>
                <w:bCs/>
                <w:color w:val="000000"/>
                <w:sz w:val="24"/>
                <w:szCs w:val="24"/>
                <w:lang w:eastAsia="es-CO"/>
              </w:rPr>
            </w:pPr>
            <w:r w:rsidRPr="001C503A">
              <w:rPr>
                <w:rFonts w:ascii="Arial" w:eastAsia="Times New Roman" w:hAnsi="Arial" w:cs="Arial"/>
                <w:bCs/>
                <w:color w:val="000000"/>
                <w:sz w:val="24"/>
                <w:szCs w:val="24"/>
                <w:lang w:eastAsia="es-CO"/>
              </w:rPr>
              <w:t>QUINDÍO SOLIDARIO</w:t>
            </w:r>
          </w:p>
        </w:tc>
      </w:tr>
      <w:tr w:rsidR="001C503A" w:rsidRPr="00C96C1D" w14:paraId="27073C3F" w14:textId="77777777" w:rsidTr="001C503A">
        <w:trPr>
          <w:trHeight w:val="300"/>
        </w:trPr>
        <w:tc>
          <w:tcPr>
            <w:tcW w:w="7520" w:type="dxa"/>
            <w:tcBorders>
              <w:top w:val="nil"/>
              <w:left w:val="nil"/>
              <w:bottom w:val="nil"/>
              <w:right w:val="nil"/>
            </w:tcBorders>
            <w:shd w:val="clear" w:color="000000" w:fill="FFFFFF"/>
            <w:noWrap/>
            <w:vAlign w:val="bottom"/>
          </w:tcPr>
          <w:p w14:paraId="139DC7D0" w14:textId="77777777" w:rsidR="001C503A" w:rsidRPr="00C96C1D" w:rsidRDefault="001C503A" w:rsidP="00C96C1D">
            <w:pPr>
              <w:spacing w:after="0" w:line="240" w:lineRule="auto"/>
              <w:jc w:val="both"/>
              <w:rPr>
                <w:rFonts w:ascii="Verdana" w:eastAsia="Times New Roman" w:hAnsi="Verdana" w:cs="Times New Roman"/>
                <w:b/>
                <w:bCs/>
                <w:color w:val="000000"/>
                <w:sz w:val="16"/>
                <w:szCs w:val="16"/>
                <w:lang w:eastAsia="es-CO"/>
              </w:rPr>
            </w:pPr>
          </w:p>
        </w:tc>
      </w:tr>
      <w:tr w:rsidR="001C503A" w:rsidRPr="00C96C1D" w14:paraId="00CA7429" w14:textId="77777777" w:rsidTr="001C503A">
        <w:trPr>
          <w:trHeight w:val="300"/>
        </w:trPr>
        <w:tc>
          <w:tcPr>
            <w:tcW w:w="7520" w:type="dxa"/>
            <w:tcBorders>
              <w:top w:val="nil"/>
              <w:left w:val="nil"/>
              <w:bottom w:val="nil"/>
              <w:right w:val="nil"/>
            </w:tcBorders>
            <w:shd w:val="clear" w:color="000000" w:fill="FFFFFF"/>
            <w:noWrap/>
            <w:vAlign w:val="bottom"/>
          </w:tcPr>
          <w:p w14:paraId="5B9F13E1" w14:textId="77777777" w:rsidR="001C503A" w:rsidRPr="00C96C1D" w:rsidRDefault="001C503A" w:rsidP="00C96C1D">
            <w:pPr>
              <w:spacing w:after="0" w:line="240" w:lineRule="auto"/>
              <w:jc w:val="both"/>
              <w:rPr>
                <w:rFonts w:ascii="Verdana" w:eastAsia="Times New Roman" w:hAnsi="Verdana" w:cs="Times New Roman"/>
                <w:b/>
                <w:bCs/>
                <w:color w:val="000000"/>
                <w:sz w:val="16"/>
                <w:szCs w:val="16"/>
                <w:lang w:eastAsia="es-CO"/>
              </w:rPr>
            </w:pPr>
          </w:p>
        </w:tc>
      </w:tr>
      <w:tr w:rsidR="001C503A" w:rsidRPr="00C96C1D" w14:paraId="60041587" w14:textId="77777777" w:rsidTr="00C96C1D">
        <w:trPr>
          <w:trHeight w:val="300"/>
        </w:trPr>
        <w:tc>
          <w:tcPr>
            <w:tcW w:w="7520" w:type="dxa"/>
            <w:tcBorders>
              <w:top w:val="nil"/>
              <w:left w:val="nil"/>
              <w:bottom w:val="nil"/>
              <w:right w:val="nil"/>
            </w:tcBorders>
            <w:shd w:val="clear" w:color="000000" w:fill="FFFFFF"/>
            <w:noWrap/>
            <w:vAlign w:val="bottom"/>
            <w:hideMark/>
          </w:tcPr>
          <w:p w14:paraId="71D6FF11" w14:textId="77777777" w:rsidR="001C503A" w:rsidRPr="00C96C1D" w:rsidRDefault="001C503A" w:rsidP="00C96C1D">
            <w:pPr>
              <w:spacing w:after="0" w:line="240" w:lineRule="auto"/>
              <w:jc w:val="both"/>
              <w:rPr>
                <w:rFonts w:ascii="Verdana" w:eastAsia="Times New Roman" w:hAnsi="Verdana" w:cs="Times New Roman"/>
                <w:b/>
                <w:bCs/>
                <w:color w:val="000000"/>
                <w:sz w:val="16"/>
                <w:szCs w:val="16"/>
                <w:lang w:eastAsia="es-CO"/>
              </w:rPr>
            </w:pPr>
            <w:r w:rsidRPr="00C96C1D">
              <w:rPr>
                <w:rFonts w:ascii="Verdana" w:eastAsia="Times New Roman" w:hAnsi="Verdana" w:cs="Times New Roman"/>
                <w:b/>
                <w:bCs/>
                <w:color w:val="000000"/>
                <w:sz w:val="16"/>
                <w:szCs w:val="16"/>
                <w:lang w:eastAsia="es-CO"/>
              </w:rPr>
              <w:t> </w:t>
            </w:r>
          </w:p>
        </w:tc>
      </w:tr>
      <w:tr w:rsidR="001C503A" w:rsidRPr="00C96C1D" w14:paraId="78F60CDB" w14:textId="77777777" w:rsidTr="00C96C1D">
        <w:trPr>
          <w:trHeight w:val="450"/>
        </w:trPr>
        <w:tc>
          <w:tcPr>
            <w:tcW w:w="7520" w:type="dxa"/>
            <w:tcBorders>
              <w:top w:val="nil"/>
              <w:left w:val="nil"/>
              <w:bottom w:val="nil"/>
              <w:right w:val="nil"/>
            </w:tcBorders>
            <w:shd w:val="clear" w:color="000000" w:fill="FFFFFF"/>
            <w:vAlign w:val="bottom"/>
            <w:hideMark/>
          </w:tcPr>
          <w:p w14:paraId="17BAC612" w14:textId="77777777" w:rsidR="001C503A" w:rsidRDefault="001C503A" w:rsidP="00C96C1D">
            <w:pPr>
              <w:spacing w:after="0" w:line="240" w:lineRule="auto"/>
              <w:jc w:val="both"/>
              <w:rPr>
                <w:rFonts w:ascii="Verdana" w:eastAsia="Times New Roman" w:hAnsi="Verdana" w:cs="Times New Roman"/>
                <w:b/>
                <w:bCs/>
                <w:color w:val="000000"/>
                <w:sz w:val="16"/>
                <w:szCs w:val="16"/>
                <w:lang w:eastAsia="es-CO"/>
              </w:rPr>
            </w:pPr>
          </w:p>
          <w:p w14:paraId="734D54D6" w14:textId="77777777" w:rsidR="001C503A" w:rsidRDefault="001C503A" w:rsidP="00C96C1D">
            <w:pPr>
              <w:spacing w:after="0" w:line="240" w:lineRule="auto"/>
              <w:jc w:val="both"/>
              <w:rPr>
                <w:rFonts w:ascii="Verdana" w:eastAsia="Times New Roman" w:hAnsi="Verdana" w:cs="Times New Roman"/>
                <w:b/>
                <w:bCs/>
                <w:color w:val="000000"/>
                <w:sz w:val="16"/>
                <w:szCs w:val="16"/>
                <w:lang w:eastAsia="es-CO"/>
              </w:rPr>
            </w:pPr>
          </w:p>
          <w:p w14:paraId="78BC8DB3" w14:textId="77777777" w:rsidR="001C503A" w:rsidRPr="001C503A" w:rsidRDefault="001C503A" w:rsidP="00C96C1D">
            <w:pPr>
              <w:spacing w:after="0" w:line="240" w:lineRule="auto"/>
              <w:jc w:val="both"/>
              <w:rPr>
                <w:rFonts w:ascii="Arial" w:eastAsia="Times New Roman" w:hAnsi="Arial" w:cs="Arial"/>
                <w:b/>
                <w:bCs/>
                <w:color w:val="000000"/>
                <w:sz w:val="24"/>
                <w:szCs w:val="24"/>
                <w:lang w:eastAsia="es-CO"/>
              </w:rPr>
            </w:pPr>
            <w:r w:rsidRPr="001C503A">
              <w:rPr>
                <w:rFonts w:ascii="Arial" w:eastAsia="Times New Roman" w:hAnsi="Arial" w:cs="Arial"/>
                <w:b/>
                <w:bCs/>
                <w:color w:val="000000"/>
                <w:sz w:val="24"/>
                <w:szCs w:val="24"/>
                <w:lang w:eastAsia="es-CO"/>
              </w:rPr>
              <w:lastRenderedPageBreak/>
              <w:t>ALIANZA ASOCIACIÓN DE EMPRESAS DE TRANSPORTE URBANO DEL ÁREA METROPOLITANA CENTRO - OCCIDENTE ASEMTUR</w:t>
            </w:r>
          </w:p>
          <w:p w14:paraId="749504E2" w14:textId="77777777" w:rsidR="001C503A" w:rsidRPr="001C503A" w:rsidRDefault="001C503A" w:rsidP="00C96C1D">
            <w:pPr>
              <w:spacing w:after="0" w:line="240" w:lineRule="auto"/>
              <w:jc w:val="both"/>
              <w:rPr>
                <w:rFonts w:ascii="Arial" w:eastAsia="Times New Roman" w:hAnsi="Arial" w:cs="Arial"/>
                <w:b/>
                <w:bCs/>
                <w:color w:val="000000"/>
                <w:sz w:val="24"/>
                <w:szCs w:val="24"/>
                <w:lang w:eastAsia="es-CO"/>
              </w:rPr>
            </w:pPr>
          </w:p>
          <w:p w14:paraId="13E951DB" w14:textId="77777777" w:rsidR="001C503A" w:rsidRPr="00C96C1D" w:rsidRDefault="001C503A" w:rsidP="00C96C1D">
            <w:pPr>
              <w:spacing w:after="0" w:line="240" w:lineRule="auto"/>
              <w:jc w:val="both"/>
              <w:rPr>
                <w:rFonts w:ascii="Verdana" w:eastAsia="Times New Roman" w:hAnsi="Verdana" w:cs="Times New Roman"/>
                <w:b/>
                <w:bCs/>
                <w:color w:val="000000"/>
                <w:sz w:val="16"/>
                <w:szCs w:val="16"/>
                <w:lang w:eastAsia="es-CO"/>
              </w:rPr>
            </w:pPr>
            <w:r>
              <w:rPr>
                <w:rFonts w:ascii="Verdana" w:eastAsia="Times New Roman" w:hAnsi="Verdana" w:cs="Times New Roman"/>
                <w:b/>
                <w:bCs/>
                <w:color w:val="000000"/>
                <w:sz w:val="16"/>
                <w:szCs w:val="16"/>
                <w:lang w:eastAsia="es-CO"/>
              </w:rPr>
              <w:t>Objetivo de la Alianza</w:t>
            </w:r>
          </w:p>
        </w:tc>
      </w:tr>
      <w:tr w:rsidR="001C503A" w:rsidRPr="00C96C1D" w14:paraId="5A30B26B" w14:textId="77777777" w:rsidTr="00C96C1D">
        <w:trPr>
          <w:trHeight w:val="300"/>
        </w:trPr>
        <w:tc>
          <w:tcPr>
            <w:tcW w:w="7520" w:type="dxa"/>
            <w:tcBorders>
              <w:top w:val="nil"/>
              <w:left w:val="nil"/>
              <w:bottom w:val="nil"/>
              <w:right w:val="nil"/>
            </w:tcBorders>
            <w:shd w:val="clear" w:color="000000" w:fill="FFFFFF"/>
            <w:noWrap/>
            <w:vAlign w:val="bottom"/>
            <w:hideMark/>
          </w:tcPr>
          <w:p w14:paraId="125826A5" w14:textId="77777777" w:rsidR="001C503A" w:rsidRPr="005677AB" w:rsidRDefault="001C503A" w:rsidP="00C96C1D">
            <w:pPr>
              <w:spacing w:after="0" w:line="240" w:lineRule="auto"/>
              <w:jc w:val="both"/>
              <w:rPr>
                <w:rFonts w:ascii="Arial" w:eastAsia="Times New Roman" w:hAnsi="Arial" w:cs="Arial"/>
                <w:b/>
                <w:bCs/>
                <w:color w:val="000000"/>
                <w:sz w:val="24"/>
                <w:szCs w:val="24"/>
                <w:lang w:eastAsia="es-CO"/>
              </w:rPr>
            </w:pPr>
            <w:r w:rsidRPr="005677AB">
              <w:rPr>
                <w:rFonts w:ascii="Arial" w:eastAsia="Times New Roman" w:hAnsi="Arial" w:cs="Arial"/>
                <w:b/>
                <w:bCs/>
                <w:color w:val="000000"/>
                <w:sz w:val="24"/>
                <w:szCs w:val="24"/>
                <w:lang w:eastAsia="es-CO"/>
              </w:rPr>
              <w:lastRenderedPageBreak/>
              <w:t> </w:t>
            </w:r>
          </w:p>
          <w:p w14:paraId="5ACF4FCC" w14:textId="77777777" w:rsidR="001C503A" w:rsidRPr="005677AB" w:rsidRDefault="001C503A" w:rsidP="004F0913">
            <w:pPr>
              <w:jc w:val="both"/>
              <w:rPr>
                <w:rFonts w:ascii="Arial" w:hAnsi="Arial" w:cs="Arial"/>
                <w:sz w:val="24"/>
                <w:szCs w:val="24"/>
              </w:rPr>
            </w:pPr>
            <w:r w:rsidRPr="005677AB">
              <w:rPr>
                <w:rFonts w:ascii="Arial" w:hAnsi="Arial" w:cs="Arial"/>
                <w:sz w:val="24"/>
                <w:szCs w:val="24"/>
              </w:rPr>
              <w:t>Donar</w:t>
            </w:r>
            <w:r w:rsidRPr="005677AB">
              <w:rPr>
                <w:rFonts w:ascii="Arial" w:hAnsi="Arial" w:cs="Arial"/>
                <w:sz w:val="24"/>
                <w:szCs w:val="24"/>
                <w:lang w:val="es-ES"/>
              </w:rPr>
              <w:t xml:space="preserve"> de manera subsidiada del 18.18% de la tarifa del valor del pasaje en el transporte urbano colectivo a los estudiantes vinculados, que cubren la ruta de los diferentes sectores de Pereira, Dosquebradas y La Virginia hacia el sector de la Julita.</w:t>
            </w:r>
          </w:p>
          <w:p w14:paraId="5E35265D" w14:textId="77777777" w:rsidR="001C503A" w:rsidRPr="005677AB" w:rsidRDefault="001C503A" w:rsidP="004F0913">
            <w:pPr>
              <w:jc w:val="both"/>
              <w:rPr>
                <w:rFonts w:ascii="Arial" w:eastAsia="Times New Roman" w:hAnsi="Arial" w:cs="Arial"/>
                <w:sz w:val="24"/>
                <w:szCs w:val="24"/>
                <w:lang w:eastAsia="es-CO"/>
              </w:rPr>
            </w:pPr>
            <w:r w:rsidRPr="005677AB">
              <w:rPr>
                <w:rFonts w:ascii="Arial" w:hAnsi="Arial" w:cs="Arial"/>
                <w:sz w:val="24"/>
                <w:szCs w:val="24"/>
              </w:rPr>
              <w:t xml:space="preserve">Que en este Programa se encuentra como cofinanciadora y aliada estratégica de la Universidad Tecnológica de Pereira, la Asociación de las Empresas de Transporte Urbano del  Área Metropolitana Centro Occidente – ASEMTUR, con sus cinco empresas de Transporte Público Colectivo de Pasajeros aliadas: </w:t>
            </w:r>
            <w:r w:rsidRPr="005677AB">
              <w:rPr>
                <w:rFonts w:ascii="Arial" w:eastAsia="Times New Roman" w:hAnsi="Arial" w:cs="Arial"/>
                <w:sz w:val="24"/>
                <w:szCs w:val="24"/>
                <w:lang w:eastAsia="es-CO"/>
              </w:rPr>
              <w:t>Transportes Urbanos Cañarte, Cooperativa San Fernando, Cooperativa de Buses Urbanos Líneas Pereiranas y SuperBuses Ltda.</w:t>
            </w:r>
          </w:p>
          <w:p w14:paraId="380DB526" w14:textId="77777777" w:rsidR="001C503A" w:rsidRDefault="001C503A" w:rsidP="00C96C1D">
            <w:pPr>
              <w:spacing w:after="0" w:line="240" w:lineRule="auto"/>
              <w:jc w:val="both"/>
              <w:rPr>
                <w:rFonts w:ascii="Arial" w:eastAsia="Times New Roman" w:hAnsi="Arial" w:cs="Arial"/>
                <w:b/>
                <w:bCs/>
                <w:color w:val="000000"/>
                <w:sz w:val="24"/>
                <w:szCs w:val="24"/>
                <w:lang w:eastAsia="es-CO"/>
              </w:rPr>
            </w:pPr>
          </w:p>
          <w:p w14:paraId="00EB33D9" w14:textId="77777777" w:rsidR="001C503A" w:rsidRPr="005677AB" w:rsidRDefault="001C503A" w:rsidP="00C96C1D">
            <w:pPr>
              <w:spacing w:after="0" w:line="240" w:lineRule="auto"/>
              <w:jc w:val="both"/>
              <w:rPr>
                <w:rFonts w:ascii="Arial" w:eastAsia="Times New Roman" w:hAnsi="Arial" w:cs="Arial"/>
                <w:b/>
                <w:bCs/>
                <w:color w:val="000000"/>
                <w:sz w:val="24"/>
                <w:szCs w:val="24"/>
                <w:lang w:eastAsia="es-CO"/>
              </w:rPr>
            </w:pPr>
            <w:r w:rsidRPr="005677AB">
              <w:rPr>
                <w:rFonts w:ascii="Arial" w:eastAsia="Times New Roman" w:hAnsi="Arial" w:cs="Arial"/>
                <w:b/>
                <w:bCs/>
                <w:color w:val="000000"/>
                <w:sz w:val="24"/>
                <w:szCs w:val="24"/>
                <w:lang w:eastAsia="es-CO"/>
              </w:rPr>
              <w:t>ALIANZA EMPRESA AUDIFARMA S.A.</w:t>
            </w:r>
          </w:p>
        </w:tc>
      </w:tr>
      <w:tr w:rsidR="001C503A" w:rsidRPr="00C96C1D" w14:paraId="52F9FB2C" w14:textId="77777777" w:rsidTr="00C96C1D">
        <w:trPr>
          <w:trHeight w:val="300"/>
        </w:trPr>
        <w:tc>
          <w:tcPr>
            <w:tcW w:w="7520" w:type="dxa"/>
            <w:tcBorders>
              <w:top w:val="nil"/>
              <w:left w:val="nil"/>
              <w:bottom w:val="nil"/>
              <w:right w:val="nil"/>
            </w:tcBorders>
            <w:shd w:val="clear" w:color="000000" w:fill="FFFFFF"/>
            <w:noWrap/>
            <w:vAlign w:val="bottom"/>
            <w:hideMark/>
          </w:tcPr>
          <w:p w14:paraId="1939A19E" w14:textId="77777777" w:rsidR="001C503A" w:rsidRPr="005677AB" w:rsidRDefault="001C503A" w:rsidP="00C96C1D">
            <w:pPr>
              <w:spacing w:after="0" w:line="240" w:lineRule="auto"/>
              <w:jc w:val="both"/>
              <w:rPr>
                <w:rFonts w:ascii="Arial" w:eastAsia="Times New Roman" w:hAnsi="Arial" w:cs="Arial"/>
                <w:b/>
                <w:bCs/>
                <w:color w:val="000000"/>
                <w:sz w:val="24"/>
                <w:szCs w:val="24"/>
                <w:lang w:eastAsia="es-CO"/>
              </w:rPr>
            </w:pPr>
          </w:p>
        </w:tc>
      </w:tr>
      <w:tr w:rsidR="001C503A" w:rsidRPr="00C96C1D" w14:paraId="324083DA" w14:textId="77777777" w:rsidTr="00C96C1D">
        <w:trPr>
          <w:trHeight w:val="300"/>
        </w:trPr>
        <w:tc>
          <w:tcPr>
            <w:tcW w:w="7520" w:type="dxa"/>
            <w:tcBorders>
              <w:top w:val="nil"/>
              <w:left w:val="nil"/>
              <w:bottom w:val="nil"/>
              <w:right w:val="nil"/>
            </w:tcBorders>
            <w:shd w:val="clear" w:color="000000" w:fill="FFFFFF"/>
            <w:noWrap/>
            <w:vAlign w:val="bottom"/>
            <w:hideMark/>
          </w:tcPr>
          <w:p w14:paraId="5B25997B" w14:textId="77777777" w:rsidR="001C503A" w:rsidRPr="005677AB" w:rsidRDefault="001C503A" w:rsidP="00C96C1D">
            <w:pPr>
              <w:spacing w:after="0" w:line="240" w:lineRule="auto"/>
              <w:jc w:val="both"/>
              <w:rPr>
                <w:rFonts w:ascii="Arial" w:hAnsi="Arial" w:cs="Arial"/>
                <w:b/>
                <w:sz w:val="24"/>
                <w:szCs w:val="24"/>
                <w:lang w:val="es-ES"/>
              </w:rPr>
            </w:pPr>
            <w:r w:rsidRPr="005677AB">
              <w:rPr>
                <w:rFonts w:ascii="Arial" w:hAnsi="Arial" w:cs="Arial"/>
                <w:b/>
                <w:sz w:val="24"/>
                <w:szCs w:val="24"/>
                <w:lang w:val="es-ES"/>
              </w:rPr>
              <w:t>Objetivo Alianza</w:t>
            </w:r>
          </w:p>
          <w:p w14:paraId="4C7DDCFF" w14:textId="77777777" w:rsidR="001C503A" w:rsidRPr="005677AB" w:rsidRDefault="001C503A" w:rsidP="00C96C1D">
            <w:pPr>
              <w:spacing w:after="0" w:line="240" w:lineRule="auto"/>
              <w:jc w:val="both"/>
              <w:rPr>
                <w:rFonts w:ascii="Arial" w:hAnsi="Arial" w:cs="Arial"/>
                <w:sz w:val="24"/>
                <w:szCs w:val="24"/>
                <w:lang w:val="es-ES"/>
              </w:rPr>
            </w:pPr>
          </w:p>
          <w:p w14:paraId="13941043" w14:textId="77777777" w:rsidR="001C503A" w:rsidRPr="005677AB" w:rsidRDefault="001C503A" w:rsidP="00C96C1D">
            <w:pPr>
              <w:spacing w:after="0" w:line="240" w:lineRule="auto"/>
              <w:jc w:val="both"/>
              <w:rPr>
                <w:rFonts w:ascii="Arial" w:eastAsia="Times New Roman" w:hAnsi="Arial" w:cs="Arial"/>
                <w:color w:val="000000"/>
                <w:sz w:val="24"/>
                <w:szCs w:val="24"/>
                <w:lang w:eastAsia="es-CO"/>
              </w:rPr>
            </w:pPr>
            <w:r w:rsidRPr="005677AB">
              <w:rPr>
                <w:rFonts w:ascii="Arial" w:hAnsi="Arial" w:cs="Arial"/>
                <w:sz w:val="24"/>
                <w:szCs w:val="24"/>
                <w:lang w:val="es-ES"/>
              </w:rPr>
              <w:t>Acompañar los procesos socioeconómicos de la institución</w:t>
            </w:r>
          </w:p>
        </w:tc>
      </w:tr>
      <w:tr w:rsidR="001C503A" w:rsidRPr="00C96C1D" w14:paraId="0C912F84" w14:textId="77777777" w:rsidTr="00C96C1D">
        <w:trPr>
          <w:trHeight w:val="300"/>
        </w:trPr>
        <w:tc>
          <w:tcPr>
            <w:tcW w:w="7520" w:type="dxa"/>
            <w:tcBorders>
              <w:top w:val="nil"/>
              <w:left w:val="nil"/>
              <w:bottom w:val="nil"/>
              <w:right w:val="nil"/>
            </w:tcBorders>
            <w:shd w:val="clear" w:color="000000" w:fill="FFFFFF"/>
            <w:noWrap/>
            <w:vAlign w:val="bottom"/>
            <w:hideMark/>
          </w:tcPr>
          <w:p w14:paraId="700F0DCC" w14:textId="77777777" w:rsidR="001C503A" w:rsidRPr="005677AB" w:rsidRDefault="001C503A" w:rsidP="00C96C1D">
            <w:pPr>
              <w:spacing w:after="0" w:line="240" w:lineRule="auto"/>
              <w:jc w:val="both"/>
              <w:rPr>
                <w:rFonts w:ascii="Arial" w:eastAsia="Times New Roman" w:hAnsi="Arial" w:cs="Arial"/>
                <w:b/>
                <w:bCs/>
                <w:color w:val="000000"/>
                <w:sz w:val="24"/>
                <w:szCs w:val="24"/>
                <w:lang w:eastAsia="es-CO"/>
              </w:rPr>
            </w:pPr>
          </w:p>
        </w:tc>
      </w:tr>
      <w:tr w:rsidR="001C503A" w:rsidRPr="00C96C1D" w14:paraId="69274940" w14:textId="77777777" w:rsidTr="00C96C1D">
        <w:trPr>
          <w:trHeight w:val="300"/>
        </w:trPr>
        <w:tc>
          <w:tcPr>
            <w:tcW w:w="7520" w:type="dxa"/>
            <w:tcBorders>
              <w:top w:val="nil"/>
              <w:left w:val="nil"/>
              <w:bottom w:val="nil"/>
              <w:right w:val="nil"/>
            </w:tcBorders>
            <w:shd w:val="clear" w:color="000000" w:fill="FFFFFF"/>
            <w:noWrap/>
            <w:vAlign w:val="bottom"/>
            <w:hideMark/>
          </w:tcPr>
          <w:p w14:paraId="38D89DB7" w14:textId="77777777" w:rsidR="001C503A" w:rsidRPr="00C96C1D" w:rsidRDefault="001C503A" w:rsidP="00C96C1D">
            <w:pPr>
              <w:spacing w:after="0" w:line="240" w:lineRule="auto"/>
              <w:jc w:val="both"/>
              <w:rPr>
                <w:rFonts w:ascii="Verdana" w:eastAsia="Times New Roman" w:hAnsi="Verdana" w:cs="Times New Roman"/>
                <w:b/>
                <w:bCs/>
                <w:color w:val="000000"/>
                <w:sz w:val="16"/>
                <w:szCs w:val="16"/>
                <w:lang w:eastAsia="es-CO"/>
              </w:rPr>
            </w:pPr>
          </w:p>
        </w:tc>
      </w:tr>
      <w:tr w:rsidR="001C503A" w:rsidRPr="00C96C1D" w14:paraId="4F27DD1D" w14:textId="77777777" w:rsidTr="00C96C1D">
        <w:trPr>
          <w:trHeight w:val="300"/>
        </w:trPr>
        <w:tc>
          <w:tcPr>
            <w:tcW w:w="7520" w:type="dxa"/>
            <w:tcBorders>
              <w:top w:val="nil"/>
              <w:left w:val="nil"/>
              <w:bottom w:val="nil"/>
              <w:right w:val="nil"/>
            </w:tcBorders>
            <w:shd w:val="clear" w:color="000000" w:fill="FFFFFF"/>
            <w:noWrap/>
            <w:vAlign w:val="bottom"/>
            <w:hideMark/>
          </w:tcPr>
          <w:p w14:paraId="2331F8F0" w14:textId="77777777" w:rsidR="001C503A" w:rsidRPr="00C96C1D" w:rsidRDefault="001C503A" w:rsidP="00C96C1D">
            <w:pPr>
              <w:spacing w:after="0" w:line="240" w:lineRule="auto"/>
              <w:jc w:val="both"/>
              <w:rPr>
                <w:rFonts w:ascii="Verdana" w:eastAsia="Times New Roman" w:hAnsi="Verdana" w:cs="Times New Roman"/>
                <w:b/>
                <w:bCs/>
                <w:color w:val="000000"/>
                <w:sz w:val="16"/>
                <w:szCs w:val="16"/>
                <w:lang w:eastAsia="es-CO"/>
              </w:rPr>
            </w:pPr>
            <w:r w:rsidRPr="00C96C1D">
              <w:rPr>
                <w:rFonts w:ascii="Verdana" w:eastAsia="Times New Roman" w:hAnsi="Verdana" w:cs="Times New Roman"/>
                <w:b/>
                <w:bCs/>
                <w:color w:val="000000"/>
                <w:sz w:val="16"/>
                <w:szCs w:val="16"/>
                <w:lang w:eastAsia="es-CO"/>
              </w:rPr>
              <w:t> </w:t>
            </w:r>
          </w:p>
        </w:tc>
      </w:tr>
      <w:tr w:rsidR="001C503A" w:rsidRPr="00C96C1D" w14:paraId="233C5D21" w14:textId="77777777" w:rsidTr="00C96C1D">
        <w:trPr>
          <w:trHeight w:val="315"/>
        </w:trPr>
        <w:tc>
          <w:tcPr>
            <w:tcW w:w="7520" w:type="dxa"/>
            <w:vMerge w:val="restart"/>
            <w:tcBorders>
              <w:top w:val="nil"/>
              <w:left w:val="nil"/>
              <w:bottom w:val="nil"/>
              <w:right w:val="nil"/>
            </w:tcBorders>
            <w:shd w:val="clear" w:color="000000" w:fill="FFFFFF"/>
            <w:vAlign w:val="center"/>
            <w:hideMark/>
          </w:tcPr>
          <w:p w14:paraId="475A77C7" w14:textId="77777777" w:rsidR="001C503A" w:rsidRPr="003A136A" w:rsidRDefault="001C503A" w:rsidP="003A136A">
            <w:pPr>
              <w:pStyle w:val="Sinespaciado"/>
              <w:jc w:val="both"/>
              <w:rPr>
                <w:rFonts w:ascii="Arial" w:hAnsi="Arial" w:cs="Arial"/>
                <w:sz w:val="24"/>
                <w:szCs w:val="24"/>
              </w:rPr>
            </w:pPr>
            <w:r w:rsidRPr="003A136A">
              <w:rPr>
                <w:rFonts w:ascii="Arial" w:eastAsia="Times New Roman" w:hAnsi="Arial" w:cs="Arial"/>
                <w:b/>
                <w:bCs/>
                <w:color w:val="000000"/>
                <w:sz w:val="24"/>
                <w:szCs w:val="24"/>
                <w:lang w:eastAsia="es-CO"/>
              </w:rPr>
              <w:t>PROYECTO EGRESADOS CONSTRUYENDO UNIVERSIDAD LOS ESPACIOS QUE TODOS SOÑAMOS</w:t>
            </w:r>
            <w:r>
              <w:rPr>
                <w:rFonts w:ascii="Arial" w:eastAsia="Times New Roman" w:hAnsi="Arial" w:cs="Arial"/>
                <w:b/>
                <w:bCs/>
                <w:color w:val="000000"/>
                <w:sz w:val="24"/>
                <w:szCs w:val="24"/>
                <w:lang w:eastAsia="es-CO"/>
              </w:rPr>
              <w:t xml:space="preserve">. </w:t>
            </w:r>
            <w:r w:rsidRPr="003A136A">
              <w:rPr>
                <w:rFonts w:ascii="Arial" w:eastAsia="Times New Roman" w:hAnsi="Arial" w:cs="Arial"/>
                <w:bCs/>
                <w:color w:val="000000"/>
                <w:sz w:val="24"/>
                <w:szCs w:val="24"/>
                <w:lang w:eastAsia="es-CO"/>
              </w:rPr>
              <w:t>Alianza</w:t>
            </w:r>
            <w:r>
              <w:rPr>
                <w:rFonts w:ascii="Arial" w:eastAsia="Times New Roman" w:hAnsi="Arial" w:cs="Arial"/>
                <w:b/>
                <w:bCs/>
                <w:color w:val="000000"/>
                <w:sz w:val="24"/>
                <w:szCs w:val="24"/>
                <w:lang w:eastAsia="es-CO"/>
              </w:rPr>
              <w:t xml:space="preserve"> </w:t>
            </w:r>
            <w:r w:rsidRPr="003A136A">
              <w:rPr>
                <w:rFonts w:ascii="Arial" w:hAnsi="Arial" w:cs="Arial"/>
                <w:sz w:val="24"/>
                <w:szCs w:val="24"/>
              </w:rPr>
              <w:t xml:space="preserve">con la Asociación </w:t>
            </w:r>
            <w:r>
              <w:rPr>
                <w:rFonts w:ascii="Arial" w:hAnsi="Arial" w:cs="Arial"/>
                <w:sz w:val="24"/>
                <w:szCs w:val="24"/>
              </w:rPr>
              <w:t>Nacional de Egresados ASEUTP.</w:t>
            </w:r>
          </w:p>
          <w:p w14:paraId="74B1E9C0" w14:textId="77777777" w:rsidR="001C503A" w:rsidRDefault="001C503A" w:rsidP="00C96C1D">
            <w:pPr>
              <w:spacing w:after="0" w:line="240" w:lineRule="auto"/>
              <w:jc w:val="both"/>
              <w:rPr>
                <w:rFonts w:ascii="Arial" w:eastAsia="Times New Roman" w:hAnsi="Arial" w:cs="Arial"/>
                <w:b/>
                <w:bCs/>
                <w:color w:val="000000"/>
                <w:sz w:val="24"/>
                <w:szCs w:val="24"/>
                <w:lang w:eastAsia="es-CO"/>
              </w:rPr>
            </w:pPr>
          </w:p>
          <w:p w14:paraId="6861707F" w14:textId="77777777" w:rsidR="001C503A" w:rsidRDefault="001C503A" w:rsidP="00C96C1D">
            <w:pPr>
              <w:spacing w:after="0" w:line="240" w:lineRule="auto"/>
              <w:jc w:val="both"/>
              <w:rPr>
                <w:rFonts w:ascii="Arial" w:eastAsia="Times New Roman" w:hAnsi="Arial" w:cs="Arial"/>
                <w:b/>
                <w:bCs/>
                <w:color w:val="000000"/>
                <w:sz w:val="24"/>
                <w:szCs w:val="24"/>
                <w:lang w:eastAsia="es-CO"/>
              </w:rPr>
            </w:pPr>
          </w:p>
          <w:p w14:paraId="7D259AD0" w14:textId="77777777" w:rsidR="001C503A" w:rsidRPr="003A136A" w:rsidRDefault="001C503A" w:rsidP="00C96C1D">
            <w:pPr>
              <w:spacing w:after="0" w:line="240" w:lineRule="auto"/>
              <w:jc w:val="both"/>
              <w:rPr>
                <w:rFonts w:ascii="Arial" w:eastAsia="Times New Roman" w:hAnsi="Arial" w:cs="Arial"/>
                <w:b/>
                <w:bCs/>
                <w:color w:val="000000"/>
                <w:sz w:val="24"/>
                <w:szCs w:val="24"/>
                <w:lang w:eastAsia="es-CO"/>
              </w:rPr>
            </w:pPr>
            <w:r w:rsidRPr="003A136A">
              <w:rPr>
                <w:rFonts w:ascii="Arial" w:eastAsia="Times New Roman" w:hAnsi="Arial" w:cs="Arial"/>
                <w:b/>
                <w:bCs/>
                <w:color w:val="000000"/>
                <w:sz w:val="24"/>
                <w:szCs w:val="24"/>
                <w:lang w:eastAsia="es-CO"/>
              </w:rPr>
              <w:t>Objetivo de la Alianza</w:t>
            </w:r>
          </w:p>
          <w:p w14:paraId="26B1263C" w14:textId="77777777" w:rsidR="001C503A" w:rsidRPr="003A136A" w:rsidRDefault="001C503A" w:rsidP="00C96C1D">
            <w:pPr>
              <w:spacing w:after="0" w:line="240" w:lineRule="auto"/>
              <w:jc w:val="both"/>
              <w:rPr>
                <w:rFonts w:ascii="Arial" w:eastAsia="Times New Roman" w:hAnsi="Arial" w:cs="Arial"/>
                <w:b/>
                <w:bCs/>
                <w:color w:val="000000"/>
                <w:sz w:val="24"/>
                <w:szCs w:val="24"/>
                <w:lang w:eastAsia="es-CO"/>
              </w:rPr>
            </w:pPr>
          </w:p>
          <w:p w14:paraId="75148B42" w14:textId="77777777" w:rsidR="001C503A" w:rsidRPr="003A136A" w:rsidRDefault="001C503A" w:rsidP="003A136A">
            <w:pPr>
              <w:pStyle w:val="Sinespaciado"/>
              <w:jc w:val="both"/>
              <w:rPr>
                <w:rFonts w:ascii="Arial" w:hAnsi="Arial" w:cs="Arial"/>
                <w:sz w:val="24"/>
                <w:szCs w:val="24"/>
              </w:rPr>
            </w:pPr>
            <w:r>
              <w:rPr>
                <w:rFonts w:ascii="Arial" w:hAnsi="Arial" w:cs="Arial"/>
                <w:sz w:val="24"/>
                <w:szCs w:val="24"/>
              </w:rPr>
              <w:t xml:space="preserve">Donar </w:t>
            </w:r>
            <w:r w:rsidRPr="003A136A">
              <w:rPr>
                <w:rFonts w:ascii="Arial" w:hAnsi="Arial" w:cs="Arial"/>
                <w:sz w:val="24"/>
                <w:szCs w:val="24"/>
              </w:rPr>
              <w:t>módulo</w:t>
            </w:r>
            <w:r>
              <w:rPr>
                <w:rFonts w:ascii="Arial" w:hAnsi="Arial" w:cs="Arial"/>
                <w:sz w:val="24"/>
                <w:szCs w:val="24"/>
              </w:rPr>
              <w:t>s</w:t>
            </w:r>
            <w:r w:rsidRPr="003A136A">
              <w:rPr>
                <w:rFonts w:ascii="Arial" w:hAnsi="Arial" w:cs="Arial"/>
                <w:sz w:val="24"/>
                <w:szCs w:val="24"/>
              </w:rPr>
              <w:t xml:space="preserve"> de estudio y descanso </w:t>
            </w:r>
            <w:r w:rsidRPr="003A136A">
              <w:rPr>
                <w:rFonts w:ascii="Arial" w:hAnsi="Arial" w:cs="Arial"/>
                <w:sz w:val="24"/>
                <w:szCs w:val="24"/>
                <w:lang w:val="es-ES"/>
              </w:rPr>
              <w:t xml:space="preserve">para la comunidad estudiantil,  espacio que les proporciona a </w:t>
            </w:r>
            <w:r>
              <w:rPr>
                <w:rFonts w:ascii="Arial" w:hAnsi="Arial" w:cs="Arial"/>
                <w:sz w:val="24"/>
                <w:szCs w:val="24"/>
                <w:lang w:val="es-ES"/>
              </w:rPr>
              <w:t xml:space="preserve">los </w:t>
            </w:r>
            <w:r w:rsidRPr="003A136A">
              <w:rPr>
                <w:rFonts w:ascii="Arial" w:hAnsi="Arial" w:cs="Arial"/>
                <w:sz w:val="24"/>
                <w:szCs w:val="24"/>
                <w:lang w:val="es-ES"/>
              </w:rPr>
              <w:t xml:space="preserve"> estudiantes ambientes agradables, cómodos y diferentes a las aulas de clase, que les permite interactuar con el entorno y las demás personas de la comunidad.</w:t>
            </w:r>
          </w:p>
          <w:p w14:paraId="302F5D69" w14:textId="77777777" w:rsidR="001C503A" w:rsidRDefault="001C503A" w:rsidP="00C96C1D">
            <w:pPr>
              <w:spacing w:after="0" w:line="240" w:lineRule="auto"/>
              <w:jc w:val="both"/>
              <w:rPr>
                <w:rFonts w:ascii="Arial" w:eastAsia="Times New Roman" w:hAnsi="Arial" w:cs="Arial"/>
                <w:bCs/>
                <w:color w:val="000000"/>
                <w:sz w:val="24"/>
                <w:szCs w:val="24"/>
                <w:lang w:eastAsia="es-CO"/>
              </w:rPr>
            </w:pPr>
          </w:p>
          <w:p w14:paraId="241F577E" w14:textId="77777777" w:rsidR="001C503A" w:rsidRDefault="001C503A" w:rsidP="00C96C1D">
            <w:pPr>
              <w:spacing w:after="0" w:line="240" w:lineRule="auto"/>
              <w:jc w:val="both"/>
              <w:rPr>
                <w:rFonts w:ascii="Arial" w:eastAsia="Times New Roman" w:hAnsi="Arial" w:cs="Arial"/>
                <w:bCs/>
                <w:color w:val="000000"/>
                <w:sz w:val="24"/>
                <w:szCs w:val="24"/>
                <w:lang w:eastAsia="es-CO"/>
              </w:rPr>
            </w:pPr>
          </w:p>
          <w:p w14:paraId="616C4826" w14:textId="77777777" w:rsidR="001C503A" w:rsidRPr="003A136A" w:rsidRDefault="001C503A" w:rsidP="00C96C1D">
            <w:pPr>
              <w:spacing w:after="0" w:line="240" w:lineRule="auto"/>
              <w:jc w:val="both"/>
              <w:rPr>
                <w:rFonts w:ascii="Arial" w:eastAsia="Times New Roman" w:hAnsi="Arial" w:cs="Arial"/>
                <w:bCs/>
                <w:color w:val="000000"/>
                <w:sz w:val="24"/>
                <w:szCs w:val="24"/>
                <w:lang w:eastAsia="es-CO"/>
              </w:rPr>
            </w:pPr>
            <w:r w:rsidRPr="003A136A">
              <w:rPr>
                <w:rFonts w:ascii="Arial" w:eastAsia="Times New Roman" w:hAnsi="Arial" w:cs="Arial"/>
                <w:bCs/>
                <w:color w:val="000000"/>
                <w:sz w:val="24"/>
                <w:szCs w:val="24"/>
                <w:lang w:eastAsia="es-CO"/>
              </w:rPr>
              <w:t xml:space="preserve">Aportantes: Empresario César Castillo Ramírez, Empresa Tecnodiesel, gerenciada por el empresario egresado de la UTP, doctor Eduardo Castrillón Trujillo y empleados de Alma Mater </w:t>
            </w:r>
            <w:r w:rsidRPr="003A136A">
              <w:rPr>
                <w:rFonts w:ascii="Arial" w:eastAsia="Times New Roman" w:hAnsi="Arial" w:cs="Arial"/>
                <w:bCs/>
                <w:color w:val="000000"/>
                <w:sz w:val="24"/>
                <w:szCs w:val="24"/>
                <w:lang w:eastAsia="es-CO"/>
              </w:rPr>
              <w:lastRenderedPageBreak/>
              <w:t>Egresados de la Universidad Tecnológica de Pereira.</w:t>
            </w:r>
          </w:p>
          <w:p w14:paraId="1218CFAC" w14:textId="77777777" w:rsidR="001C503A" w:rsidRPr="003A136A" w:rsidRDefault="001C503A" w:rsidP="00C96C1D">
            <w:pPr>
              <w:spacing w:after="0" w:line="240" w:lineRule="auto"/>
              <w:jc w:val="both"/>
              <w:rPr>
                <w:rFonts w:ascii="Arial" w:eastAsia="Times New Roman" w:hAnsi="Arial" w:cs="Arial"/>
                <w:b/>
                <w:bCs/>
                <w:color w:val="000000"/>
                <w:sz w:val="24"/>
                <w:szCs w:val="24"/>
                <w:lang w:eastAsia="es-CO"/>
              </w:rPr>
            </w:pPr>
          </w:p>
          <w:p w14:paraId="5CE3A23E" w14:textId="77777777" w:rsidR="001C503A" w:rsidRPr="003A136A" w:rsidRDefault="001C503A" w:rsidP="004A593F">
            <w:pPr>
              <w:pStyle w:val="Sinespaciado"/>
              <w:jc w:val="both"/>
              <w:rPr>
                <w:rFonts w:ascii="Arial" w:hAnsi="Arial" w:cs="Arial"/>
                <w:sz w:val="24"/>
                <w:szCs w:val="24"/>
              </w:rPr>
            </w:pPr>
            <w:r>
              <w:rPr>
                <w:rFonts w:ascii="Arial" w:hAnsi="Arial" w:cs="Arial"/>
                <w:sz w:val="24"/>
                <w:szCs w:val="24"/>
              </w:rPr>
              <w:t>D</w:t>
            </w:r>
            <w:r w:rsidRPr="003A136A">
              <w:rPr>
                <w:rFonts w:ascii="Arial" w:hAnsi="Arial" w:cs="Arial"/>
                <w:sz w:val="24"/>
                <w:szCs w:val="24"/>
              </w:rPr>
              <w:t xml:space="preserve">entro de las prácticas de Responsabilidad Social llevadas a cabo por  la  Universidad Tecnológica de Pereira a través de la Vicerrectoría de Responsabilidad Social y Bienestar Universitario en alianza </w:t>
            </w:r>
          </w:p>
          <w:p w14:paraId="23D41D89" w14:textId="77777777" w:rsidR="001C503A" w:rsidRDefault="001C503A" w:rsidP="004A593F">
            <w:pPr>
              <w:pStyle w:val="Sinespaciado"/>
              <w:jc w:val="both"/>
              <w:rPr>
                <w:rFonts w:ascii="Arial" w:hAnsi="Arial" w:cs="Arial"/>
                <w:sz w:val="24"/>
                <w:szCs w:val="24"/>
              </w:rPr>
            </w:pPr>
            <w:r>
              <w:rPr>
                <w:rFonts w:ascii="Arial" w:hAnsi="Arial" w:cs="Arial"/>
                <w:sz w:val="24"/>
                <w:szCs w:val="24"/>
              </w:rPr>
              <w:t>Objetivo de la Alianza</w:t>
            </w:r>
          </w:p>
          <w:p w14:paraId="1B7DD1A9" w14:textId="77777777" w:rsidR="001C503A" w:rsidRDefault="001C503A" w:rsidP="004A593F">
            <w:pPr>
              <w:pStyle w:val="Sinespaciado"/>
              <w:jc w:val="both"/>
              <w:rPr>
                <w:rFonts w:ascii="Arial" w:hAnsi="Arial" w:cs="Arial"/>
                <w:sz w:val="24"/>
                <w:szCs w:val="24"/>
              </w:rPr>
            </w:pPr>
          </w:p>
          <w:p w14:paraId="44E0FF69" w14:textId="77777777" w:rsidR="001C503A" w:rsidRPr="003A136A" w:rsidRDefault="001C503A" w:rsidP="003A136A">
            <w:pPr>
              <w:pStyle w:val="Sinespaciado"/>
              <w:jc w:val="both"/>
              <w:rPr>
                <w:rFonts w:ascii="Arial" w:hAnsi="Arial" w:cs="Arial"/>
                <w:sz w:val="24"/>
                <w:szCs w:val="24"/>
              </w:rPr>
            </w:pPr>
            <w:r>
              <w:rPr>
                <w:rFonts w:ascii="Arial" w:hAnsi="Arial" w:cs="Arial"/>
                <w:sz w:val="24"/>
                <w:szCs w:val="24"/>
              </w:rPr>
              <w:t xml:space="preserve"> </w:t>
            </w:r>
          </w:p>
          <w:p w14:paraId="06B32FC5" w14:textId="77777777" w:rsidR="001C503A" w:rsidRPr="00C96C1D" w:rsidRDefault="001C503A" w:rsidP="003A136A">
            <w:pPr>
              <w:pStyle w:val="Sinespaciado"/>
              <w:jc w:val="both"/>
              <w:rPr>
                <w:rFonts w:ascii="Verdana" w:eastAsia="Times New Roman" w:hAnsi="Verdana" w:cs="Times New Roman"/>
                <w:b/>
                <w:bCs/>
                <w:color w:val="000000"/>
                <w:sz w:val="16"/>
                <w:szCs w:val="16"/>
                <w:lang w:eastAsia="es-CO"/>
              </w:rPr>
            </w:pPr>
          </w:p>
        </w:tc>
      </w:tr>
      <w:tr w:rsidR="001C503A" w:rsidRPr="00C96C1D" w14:paraId="2E3BAF95" w14:textId="77777777" w:rsidTr="00C96C1D">
        <w:trPr>
          <w:trHeight w:val="315"/>
        </w:trPr>
        <w:tc>
          <w:tcPr>
            <w:tcW w:w="7520" w:type="dxa"/>
            <w:vMerge/>
            <w:tcBorders>
              <w:top w:val="nil"/>
              <w:left w:val="nil"/>
              <w:bottom w:val="nil"/>
              <w:right w:val="nil"/>
            </w:tcBorders>
            <w:vAlign w:val="center"/>
            <w:hideMark/>
          </w:tcPr>
          <w:p w14:paraId="5DCD762E" w14:textId="77777777" w:rsidR="001C503A" w:rsidRPr="00C96C1D" w:rsidRDefault="001C503A" w:rsidP="00C96C1D">
            <w:pPr>
              <w:spacing w:after="0" w:line="240" w:lineRule="auto"/>
              <w:jc w:val="both"/>
              <w:rPr>
                <w:rFonts w:ascii="Verdana" w:eastAsia="Times New Roman" w:hAnsi="Verdana" w:cs="Times New Roman"/>
                <w:b/>
                <w:bCs/>
                <w:color w:val="000000"/>
                <w:sz w:val="16"/>
                <w:szCs w:val="16"/>
                <w:lang w:eastAsia="es-CO"/>
              </w:rPr>
            </w:pPr>
          </w:p>
        </w:tc>
      </w:tr>
      <w:tr w:rsidR="001C503A" w:rsidRPr="00C96C1D" w14:paraId="1D46A0D0" w14:textId="77777777" w:rsidTr="00C96C1D">
        <w:trPr>
          <w:trHeight w:val="315"/>
        </w:trPr>
        <w:tc>
          <w:tcPr>
            <w:tcW w:w="7520" w:type="dxa"/>
            <w:vMerge/>
            <w:tcBorders>
              <w:top w:val="nil"/>
              <w:left w:val="nil"/>
              <w:bottom w:val="nil"/>
              <w:right w:val="nil"/>
            </w:tcBorders>
            <w:vAlign w:val="center"/>
            <w:hideMark/>
          </w:tcPr>
          <w:p w14:paraId="42CBBE0C" w14:textId="77777777" w:rsidR="001C503A" w:rsidRPr="00C96C1D" w:rsidRDefault="001C503A" w:rsidP="00C96C1D">
            <w:pPr>
              <w:spacing w:after="0" w:line="240" w:lineRule="auto"/>
              <w:jc w:val="both"/>
              <w:rPr>
                <w:rFonts w:ascii="Verdana" w:eastAsia="Times New Roman" w:hAnsi="Verdana" w:cs="Times New Roman"/>
                <w:b/>
                <w:bCs/>
                <w:color w:val="000000"/>
                <w:sz w:val="16"/>
                <w:szCs w:val="16"/>
                <w:lang w:eastAsia="es-CO"/>
              </w:rPr>
            </w:pPr>
          </w:p>
        </w:tc>
      </w:tr>
    </w:tbl>
    <w:p w14:paraId="399405DC" w14:textId="77777777" w:rsidR="00C96C1D" w:rsidRDefault="007632A0" w:rsidP="00C96C1D">
      <w:pPr>
        <w:jc w:val="both"/>
        <w:rPr>
          <w:rFonts w:ascii="Arial" w:hAnsi="Arial" w:cs="Arial"/>
          <w:b/>
          <w:sz w:val="24"/>
          <w:szCs w:val="24"/>
        </w:rPr>
      </w:pPr>
      <w:r w:rsidRPr="007632A0">
        <w:rPr>
          <w:rFonts w:ascii="Arial" w:hAnsi="Arial" w:cs="Arial"/>
          <w:b/>
          <w:sz w:val="24"/>
          <w:szCs w:val="24"/>
        </w:rPr>
        <w:lastRenderedPageBreak/>
        <w:t>PROYECTO CENTRO MULTIPROPOSITO</w:t>
      </w:r>
    </w:p>
    <w:p w14:paraId="7EB18888" w14:textId="77777777" w:rsidR="00D4207B" w:rsidRPr="00D4207B" w:rsidRDefault="00D4207B" w:rsidP="00D4207B">
      <w:pPr>
        <w:pStyle w:val="Sinespaciado"/>
        <w:jc w:val="both"/>
        <w:rPr>
          <w:rFonts w:ascii="Arial" w:hAnsi="Arial" w:cs="Arial"/>
          <w:sz w:val="24"/>
          <w:szCs w:val="24"/>
        </w:rPr>
      </w:pPr>
      <w:r w:rsidRPr="00D4207B">
        <w:rPr>
          <w:rFonts w:ascii="Arial" w:hAnsi="Arial" w:cs="Arial"/>
          <w:sz w:val="24"/>
          <w:szCs w:val="24"/>
        </w:rPr>
        <w:t>La Universidad Tecnológica de Pereira actualmente adelante gestiones para la construcción de un  macroproyecto en el Campus Universitario.</w:t>
      </w:r>
    </w:p>
    <w:p w14:paraId="7BCFD1C6" w14:textId="77777777" w:rsidR="00D4207B" w:rsidRPr="00D4207B" w:rsidRDefault="00D4207B" w:rsidP="00D4207B">
      <w:pPr>
        <w:pStyle w:val="Sinespaciado"/>
        <w:jc w:val="both"/>
        <w:rPr>
          <w:rFonts w:ascii="Arial" w:hAnsi="Arial" w:cs="Arial"/>
          <w:sz w:val="24"/>
          <w:szCs w:val="24"/>
        </w:rPr>
      </w:pPr>
    </w:p>
    <w:p w14:paraId="6EAF893F" w14:textId="77777777" w:rsidR="00D4207B" w:rsidRPr="00D4207B" w:rsidRDefault="00D4207B" w:rsidP="00D4207B">
      <w:pPr>
        <w:pStyle w:val="Sinespaciado"/>
        <w:jc w:val="both"/>
        <w:rPr>
          <w:rFonts w:ascii="Arial" w:hAnsi="Arial" w:cs="Arial"/>
          <w:sz w:val="24"/>
          <w:szCs w:val="24"/>
        </w:rPr>
      </w:pPr>
      <w:r w:rsidRPr="00D4207B">
        <w:rPr>
          <w:rFonts w:ascii="Arial" w:hAnsi="Arial" w:cs="Arial"/>
          <w:sz w:val="24"/>
          <w:szCs w:val="24"/>
        </w:rPr>
        <w:t>Esta  importante obra tiene como propósito contribuir al mejoramiento de la calidad de vida de la comunidad universitaria mediante el ofrecimiento de una nueva infraestructura física que facilite la prestación de servicios integrales de formación a través de la práctica del deporte competitivo, formativo y recreativo, además de la participación en eventos culturales y procesos de atención integral, formación integral y desarrollo social e intercultural.</w:t>
      </w:r>
    </w:p>
    <w:p w14:paraId="5F311A84" w14:textId="77777777" w:rsidR="00D4207B" w:rsidRPr="00D4207B" w:rsidRDefault="00D4207B" w:rsidP="00D4207B">
      <w:pPr>
        <w:pStyle w:val="Sinespaciado"/>
        <w:jc w:val="both"/>
        <w:rPr>
          <w:rFonts w:ascii="Arial" w:hAnsi="Arial" w:cs="Arial"/>
          <w:sz w:val="24"/>
          <w:szCs w:val="24"/>
        </w:rPr>
      </w:pPr>
    </w:p>
    <w:p w14:paraId="79D311B1" w14:textId="77777777" w:rsidR="00D4207B" w:rsidRPr="00D4207B" w:rsidRDefault="00D4207B" w:rsidP="00D4207B">
      <w:pPr>
        <w:pStyle w:val="Sinespaciado"/>
        <w:jc w:val="both"/>
        <w:rPr>
          <w:rFonts w:ascii="Arial" w:hAnsi="Arial" w:cs="Arial"/>
          <w:sz w:val="24"/>
          <w:szCs w:val="24"/>
        </w:rPr>
      </w:pPr>
      <w:r w:rsidRPr="00D4207B">
        <w:rPr>
          <w:rFonts w:ascii="Arial" w:hAnsi="Arial" w:cs="Arial"/>
          <w:sz w:val="24"/>
          <w:szCs w:val="24"/>
        </w:rPr>
        <w:t>Este proyecto se ha denominado Centro Multipropósito y se articula con  diferentes objetivos del Plan de Desarrollo Institucional, como son: Desarrollo Institucional, Cobertura con Calidad, Bienestar Institucional, Impacto Regional, Alianzas Estratégicas</w:t>
      </w:r>
    </w:p>
    <w:p w14:paraId="315AA80A" w14:textId="77777777" w:rsidR="00D4207B" w:rsidRPr="00D4207B" w:rsidRDefault="00D4207B" w:rsidP="00D4207B">
      <w:pPr>
        <w:pStyle w:val="Sinespaciado"/>
        <w:jc w:val="both"/>
        <w:rPr>
          <w:rFonts w:ascii="Arial" w:hAnsi="Arial" w:cs="Arial"/>
          <w:sz w:val="24"/>
          <w:szCs w:val="24"/>
        </w:rPr>
      </w:pPr>
    </w:p>
    <w:p w14:paraId="7DED6178" w14:textId="77777777" w:rsidR="00D4207B" w:rsidRPr="00D4207B" w:rsidRDefault="00D4207B" w:rsidP="00D4207B">
      <w:pPr>
        <w:autoSpaceDE w:val="0"/>
        <w:autoSpaceDN w:val="0"/>
        <w:adjustRightInd w:val="0"/>
        <w:spacing w:after="0" w:line="240" w:lineRule="auto"/>
        <w:jc w:val="both"/>
        <w:rPr>
          <w:rFonts w:ascii="Arial" w:hAnsi="Arial" w:cs="Arial"/>
          <w:sz w:val="24"/>
          <w:szCs w:val="24"/>
        </w:rPr>
      </w:pPr>
      <w:r w:rsidRPr="00D4207B">
        <w:rPr>
          <w:rFonts w:ascii="Arial" w:hAnsi="Arial" w:cs="Arial"/>
          <w:sz w:val="24"/>
          <w:szCs w:val="24"/>
        </w:rPr>
        <w:t>El Centro Multipropósito lo entendemos  como una obra de ciudad, toda vez que le aportará a esta un espacio que será de gran utilidad para la comunidad pereirana y además   fortalecerá  el  polo educativo en que se está constituyendo el sector de La Julita; así mismo, se ha  como uno de los hitos del sesquicentenario de la ciudad, recibiendo el apoyo del  gobierno nacional para su financiamiento y el respaldo de todas las fuerzas vivas de la región.</w:t>
      </w:r>
    </w:p>
    <w:p w14:paraId="16C130A2" w14:textId="77777777" w:rsidR="00D4207B" w:rsidRPr="00D4207B" w:rsidRDefault="00D4207B" w:rsidP="00D4207B">
      <w:pPr>
        <w:autoSpaceDE w:val="0"/>
        <w:autoSpaceDN w:val="0"/>
        <w:adjustRightInd w:val="0"/>
        <w:spacing w:after="0" w:line="240" w:lineRule="auto"/>
        <w:rPr>
          <w:rFonts w:ascii="Arial" w:hAnsi="Arial" w:cs="Arial"/>
          <w:sz w:val="24"/>
          <w:szCs w:val="24"/>
        </w:rPr>
      </w:pPr>
    </w:p>
    <w:p w14:paraId="0C736A08" w14:textId="77777777" w:rsidR="00D4207B" w:rsidRPr="00D4207B" w:rsidRDefault="00D4207B" w:rsidP="00D4207B">
      <w:pPr>
        <w:autoSpaceDE w:val="0"/>
        <w:autoSpaceDN w:val="0"/>
        <w:adjustRightInd w:val="0"/>
        <w:spacing w:after="0" w:line="240" w:lineRule="auto"/>
        <w:jc w:val="both"/>
        <w:rPr>
          <w:rFonts w:ascii="Arial" w:hAnsi="Arial" w:cs="Arial"/>
          <w:sz w:val="24"/>
          <w:szCs w:val="24"/>
        </w:rPr>
      </w:pPr>
      <w:r w:rsidRPr="00D4207B">
        <w:rPr>
          <w:rFonts w:ascii="Arial" w:hAnsi="Arial" w:cs="Arial"/>
          <w:sz w:val="24"/>
          <w:szCs w:val="24"/>
        </w:rPr>
        <w:t>Los  empleados de Comfamiliar Risaralda - egresados de la UTP, han decidido hacer causa común con la Universidad Tecnológica para esta magna obra, renaciendo el civismo que ha caracterizado a los pereirano, donando un aporte  significativo para su construcción: $35.000.000</w:t>
      </w:r>
    </w:p>
    <w:p w14:paraId="42B76AB4" w14:textId="77777777" w:rsidR="00D4207B" w:rsidRDefault="00D4207B" w:rsidP="00C96C1D">
      <w:pPr>
        <w:jc w:val="both"/>
        <w:rPr>
          <w:rFonts w:ascii="Arial" w:hAnsi="Arial" w:cs="Arial"/>
          <w:b/>
          <w:sz w:val="24"/>
          <w:szCs w:val="24"/>
        </w:rPr>
      </w:pPr>
    </w:p>
    <w:tbl>
      <w:tblPr>
        <w:tblW w:w="10077" w:type="dxa"/>
        <w:tblInd w:w="55" w:type="dxa"/>
        <w:tblCellMar>
          <w:left w:w="70" w:type="dxa"/>
          <w:right w:w="70" w:type="dxa"/>
        </w:tblCellMar>
        <w:tblLook w:val="04A0" w:firstRow="1" w:lastRow="0" w:firstColumn="1" w:lastColumn="0" w:noHBand="0" w:noVBand="1"/>
      </w:tblPr>
      <w:tblGrid>
        <w:gridCol w:w="10077"/>
      </w:tblGrid>
      <w:tr w:rsidR="007632A0" w:rsidRPr="000236ED" w14:paraId="74528BCC" w14:textId="77777777" w:rsidTr="007632A0">
        <w:trPr>
          <w:trHeight w:val="300"/>
        </w:trPr>
        <w:tc>
          <w:tcPr>
            <w:tcW w:w="10077" w:type="dxa"/>
            <w:tcBorders>
              <w:top w:val="nil"/>
              <w:left w:val="nil"/>
              <w:bottom w:val="nil"/>
              <w:right w:val="nil"/>
            </w:tcBorders>
            <w:shd w:val="clear" w:color="000000" w:fill="FFFFFF"/>
            <w:noWrap/>
            <w:vAlign w:val="bottom"/>
            <w:hideMark/>
          </w:tcPr>
          <w:p w14:paraId="11856544" w14:textId="77777777" w:rsidR="007632A0" w:rsidRPr="000236ED" w:rsidRDefault="00D4207B" w:rsidP="00D4207B">
            <w:pPr>
              <w:spacing w:after="0" w:line="240" w:lineRule="auto"/>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 xml:space="preserve">Otros aportes </w:t>
            </w:r>
          </w:p>
          <w:p w14:paraId="458AAE6E" w14:textId="77777777" w:rsidR="00D4207B" w:rsidRPr="000236ED" w:rsidRDefault="00D4207B" w:rsidP="00D4207B">
            <w:pPr>
              <w:spacing w:after="0" w:line="240" w:lineRule="auto"/>
              <w:rPr>
                <w:rFonts w:ascii="Arial" w:eastAsia="Times New Roman" w:hAnsi="Arial" w:cs="Times New Roman"/>
                <w:color w:val="000000"/>
                <w:sz w:val="24"/>
                <w:szCs w:val="24"/>
                <w:lang w:eastAsia="es-CO"/>
              </w:rPr>
            </w:pPr>
          </w:p>
        </w:tc>
      </w:tr>
      <w:tr w:rsidR="007632A0" w:rsidRPr="000236ED" w14:paraId="6ACDA9FA" w14:textId="77777777" w:rsidTr="007632A0">
        <w:trPr>
          <w:trHeight w:val="315"/>
        </w:trPr>
        <w:tc>
          <w:tcPr>
            <w:tcW w:w="10077" w:type="dxa"/>
            <w:tcBorders>
              <w:top w:val="nil"/>
              <w:left w:val="nil"/>
              <w:bottom w:val="nil"/>
              <w:right w:val="nil"/>
            </w:tcBorders>
            <w:shd w:val="clear" w:color="000000" w:fill="FFFFFF"/>
            <w:noWrap/>
            <w:vAlign w:val="center"/>
            <w:hideMark/>
          </w:tcPr>
          <w:p w14:paraId="1DCA0926" w14:textId="77777777" w:rsidR="007632A0" w:rsidRPr="000236ED" w:rsidRDefault="007632A0" w:rsidP="002E04BB">
            <w:pPr>
              <w:pStyle w:val="Prrafodelista"/>
              <w:numPr>
                <w:ilvl w:val="0"/>
                <w:numId w:val="5"/>
              </w:numPr>
              <w:spacing w:after="0" w:line="240" w:lineRule="auto"/>
              <w:jc w:val="both"/>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GOBIERNO NACIONAL.</w:t>
            </w:r>
          </w:p>
        </w:tc>
      </w:tr>
      <w:tr w:rsidR="007632A0" w:rsidRPr="000236ED" w14:paraId="42A4BFFE" w14:textId="77777777" w:rsidTr="007632A0">
        <w:trPr>
          <w:trHeight w:val="300"/>
        </w:trPr>
        <w:tc>
          <w:tcPr>
            <w:tcW w:w="10077" w:type="dxa"/>
            <w:tcBorders>
              <w:top w:val="nil"/>
              <w:left w:val="nil"/>
              <w:bottom w:val="nil"/>
              <w:right w:val="nil"/>
            </w:tcBorders>
            <w:shd w:val="clear" w:color="000000" w:fill="FFFFFF"/>
            <w:noWrap/>
            <w:vAlign w:val="center"/>
            <w:hideMark/>
          </w:tcPr>
          <w:p w14:paraId="6EFEDE58" w14:textId="77777777" w:rsidR="007632A0" w:rsidRPr="000236ED" w:rsidRDefault="007632A0" w:rsidP="002E04BB">
            <w:pPr>
              <w:pStyle w:val="Prrafodelista"/>
              <w:numPr>
                <w:ilvl w:val="0"/>
                <w:numId w:val="5"/>
              </w:numPr>
              <w:spacing w:after="0" w:line="240" w:lineRule="auto"/>
              <w:jc w:val="both"/>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LUIS FERNANDO OSSA ARBELÁEZ</w:t>
            </w:r>
          </w:p>
        </w:tc>
      </w:tr>
      <w:tr w:rsidR="007632A0" w:rsidRPr="000236ED" w14:paraId="00CBA1A9" w14:textId="77777777" w:rsidTr="007632A0">
        <w:trPr>
          <w:trHeight w:val="300"/>
        </w:trPr>
        <w:tc>
          <w:tcPr>
            <w:tcW w:w="10077" w:type="dxa"/>
            <w:tcBorders>
              <w:top w:val="nil"/>
              <w:left w:val="nil"/>
              <w:bottom w:val="nil"/>
              <w:right w:val="nil"/>
            </w:tcBorders>
            <w:shd w:val="clear" w:color="000000" w:fill="FFFFFF"/>
            <w:noWrap/>
            <w:vAlign w:val="center"/>
            <w:hideMark/>
          </w:tcPr>
          <w:p w14:paraId="45664E03" w14:textId="77777777" w:rsidR="007632A0" w:rsidRPr="000236ED" w:rsidRDefault="007632A0" w:rsidP="002E04BB">
            <w:pPr>
              <w:pStyle w:val="Prrafodelista"/>
              <w:numPr>
                <w:ilvl w:val="0"/>
                <w:numId w:val="5"/>
              </w:numPr>
              <w:spacing w:after="0" w:line="240" w:lineRule="auto"/>
              <w:jc w:val="both"/>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CARMIÑA JARAMILLO VÉLEZ</w:t>
            </w:r>
          </w:p>
        </w:tc>
      </w:tr>
      <w:tr w:rsidR="007632A0" w:rsidRPr="000236ED" w14:paraId="2FE6279A" w14:textId="77777777" w:rsidTr="007632A0">
        <w:trPr>
          <w:trHeight w:val="300"/>
        </w:trPr>
        <w:tc>
          <w:tcPr>
            <w:tcW w:w="10077" w:type="dxa"/>
            <w:tcBorders>
              <w:top w:val="nil"/>
              <w:left w:val="nil"/>
              <w:bottom w:val="nil"/>
              <w:right w:val="nil"/>
            </w:tcBorders>
            <w:shd w:val="clear" w:color="000000" w:fill="FFFFFF"/>
            <w:noWrap/>
            <w:vAlign w:val="center"/>
            <w:hideMark/>
          </w:tcPr>
          <w:p w14:paraId="1F057855" w14:textId="77777777" w:rsidR="007632A0" w:rsidRPr="000236ED" w:rsidRDefault="007632A0" w:rsidP="002E04BB">
            <w:pPr>
              <w:pStyle w:val="Prrafodelista"/>
              <w:numPr>
                <w:ilvl w:val="0"/>
                <w:numId w:val="5"/>
              </w:numPr>
              <w:spacing w:after="0" w:line="240" w:lineRule="auto"/>
              <w:jc w:val="both"/>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ALVARO MILLÁN ANGEL</w:t>
            </w:r>
          </w:p>
        </w:tc>
      </w:tr>
      <w:tr w:rsidR="007632A0" w:rsidRPr="000236ED" w14:paraId="6AED03E0" w14:textId="77777777" w:rsidTr="007632A0">
        <w:trPr>
          <w:trHeight w:val="300"/>
        </w:trPr>
        <w:tc>
          <w:tcPr>
            <w:tcW w:w="10077" w:type="dxa"/>
            <w:tcBorders>
              <w:top w:val="nil"/>
              <w:left w:val="nil"/>
              <w:bottom w:val="nil"/>
              <w:right w:val="nil"/>
            </w:tcBorders>
            <w:shd w:val="clear" w:color="000000" w:fill="FFFFFF"/>
            <w:noWrap/>
            <w:vAlign w:val="center"/>
            <w:hideMark/>
          </w:tcPr>
          <w:p w14:paraId="2B8A124E" w14:textId="77777777" w:rsidR="007632A0" w:rsidRPr="000236ED" w:rsidRDefault="007632A0" w:rsidP="002E04BB">
            <w:pPr>
              <w:pStyle w:val="Prrafodelista"/>
              <w:numPr>
                <w:ilvl w:val="0"/>
                <w:numId w:val="5"/>
              </w:numPr>
              <w:spacing w:after="0" w:line="240" w:lineRule="auto"/>
              <w:jc w:val="both"/>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 xml:space="preserve">COMITÉ INTERGREMIAL DE RISARALDA, SU PRESIDENTE FERNANDO </w:t>
            </w:r>
            <w:r w:rsidRPr="000236ED">
              <w:rPr>
                <w:rFonts w:ascii="Arial" w:eastAsia="Times New Roman" w:hAnsi="Arial" w:cs="Times New Roman"/>
                <w:color w:val="000000"/>
                <w:sz w:val="24"/>
                <w:szCs w:val="24"/>
                <w:lang w:eastAsia="es-CO"/>
              </w:rPr>
              <w:lastRenderedPageBreak/>
              <w:t>AGUDELO VELASCO.</w:t>
            </w:r>
          </w:p>
        </w:tc>
      </w:tr>
      <w:tr w:rsidR="007632A0" w:rsidRPr="000236ED" w14:paraId="0F9EA61A" w14:textId="77777777" w:rsidTr="007632A0">
        <w:trPr>
          <w:trHeight w:val="300"/>
        </w:trPr>
        <w:tc>
          <w:tcPr>
            <w:tcW w:w="10077" w:type="dxa"/>
            <w:tcBorders>
              <w:top w:val="nil"/>
              <w:left w:val="nil"/>
              <w:bottom w:val="nil"/>
              <w:right w:val="nil"/>
            </w:tcBorders>
            <w:shd w:val="clear" w:color="000000" w:fill="FFFFFF"/>
            <w:noWrap/>
            <w:vAlign w:val="center"/>
            <w:hideMark/>
          </w:tcPr>
          <w:p w14:paraId="21BAA026" w14:textId="77777777" w:rsidR="007632A0" w:rsidRPr="000236ED" w:rsidRDefault="007632A0" w:rsidP="00D4207B">
            <w:pPr>
              <w:spacing w:after="0" w:line="240" w:lineRule="auto"/>
              <w:rPr>
                <w:rFonts w:ascii="Arial" w:eastAsia="Times New Roman" w:hAnsi="Arial" w:cs="Times New Roman"/>
                <w:b/>
                <w:bCs/>
                <w:color w:val="000000"/>
                <w:sz w:val="24"/>
                <w:szCs w:val="24"/>
                <w:lang w:eastAsia="es-CO"/>
              </w:rPr>
            </w:pPr>
            <w:r w:rsidRPr="000236ED">
              <w:rPr>
                <w:rFonts w:ascii="Arial" w:eastAsia="Times New Roman" w:hAnsi="Arial" w:cs="Times New Roman"/>
                <w:b/>
                <w:bCs/>
                <w:color w:val="000000"/>
                <w:sz w:val="24"/>
                <w:szCs w:val="24"/>
                <w:lang w:eastAsia="es-CO"/>
              </w:rPr>
              <w:lastRenderedPageBreak/>
              <w:t>MIEMBROS</w:t>
            </w:r>
          </w:p>
        </w:tc>
      </w:tr>
      <w:tr w:rsidR="007632A0" w:rsidRPr="000236ED" w14:paraId="26E28684" w14:textId="77777777" w:rsidTr="007632A0">
        <w:trPr>
          <w:trHeight w:val="300"/>
        </w:trPr>
        <w:tc>
          <w:tcPr>
            <w:tcW w:w="10077" w:type="dxa"/>
            <w:tcBorders>
              <w:top w:val="nil"/>
              <w:left w:val="nil"/>
              <w:bottom w:val="nil"/>
              <w:right w:val="nil"/>
            </w:tcBorders>
            <w:shd w:val="clear" w:color="000000" w:fill="FFFFFF"/>
            <w:noWrap/>
            <w:vAlign w:val="center"/>
            <w:hideMark/>
          </w:tcPr>
          <w:p w14:paraId="5456F42F" w14:textId="77777777" w:rsidR="007632A0" w:rsidRPr="000236ED" w:rsidRDefault="007632A0" w:rsidP="007632A0">
            <w:pPr>
              <w:pStyle w:val="Prrafodelista"/>
              <w:numPr>
                <w:ilvl w:val="0"/>
                <w:numId w:val="4"/>
              </w:numPr>
              <w:spacing w:after="0" w:line="240" w:lineRule="auto"/>
              <w:jc w:val="both"/>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 xml:space="preserve">ASOCIACION DE INGENIEROS DE RISARALDA, </w:t>
            </w:r>
          </w:p>
        </w:tc>
      </w:tr>
      <w:tr w:rsidR="007632A0" w:rsidRPr="000236ED" w14:paraId="0C8F921A" w14:textId="77777777" w:rsidTr="007632A0">
        <w:trPr>
          <w:trHeight w:val="300"/>
        </w:trPr>
        <w:tc>
          <w:tcPr>
            <w:tcW w:w="10077" w:type="dxa"/>
            <w:tcBorders>
              <w:top w:val="nil"/>
              <w:left w:val="nil"/>
              <w:bottom w:val="nil"/>
              <w:right w:val="nil"/>
            </w:tcBorders>
            <w:shd w:val="clear" w:color="000000" w:fill="FFFFFF"/>
            <w:noWrap/>
            <w:vAlign w:val="center"/>
            <w:hideMark/>
          </w:tcPr>
          <w:p w14:paraId="5B4F4ED1" w14:textId="77777777" w:rsidR="007632A0" w:rsidRPr="000236ED" w:rsidRDefault="007632A0" w:rsidP="007632A0">
            <w:pPr>
              <w:pStyle w:val="Prrafodelista"/>
              <w:numPr>
                <w:ilvl w:val="0"/>
                <w:numId w:val="4"/>
              </w:numPr>
              <w:spacing w:after="0" w:line="240" w:lineRule="auto"/>
              <w:jc w:val="both"/>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ANDI</w:t>
            </w:r>
          </w:p>
        </w:tc>
      </w:tr>
      <w:tr w:rsidR="007632A0" w:rsidRPr="000236ED" w14:paraId="32814FEE" w14:textId="77777777" w:rsidTr="007632A0">
        <w:trPr>
          <w:trHeight w:val="300"/>
        </w:trPr>
        <w:tc>
          <w:tcPr>
            <w:tcW w:w="10077" w:type="dxa"/>
            <w:tcBorders>
              <w:top w:val="nil"/>
              <w:left w:val="nil"/>
              <w:bottom w:val="nil"/>
              <w:right w:val="nil"/>
            </w:tcBorders>
            <w:shd w:val="clear" w:color="000000" w:fill="FFFFFF"/>
            <w:noWrap/>
            <w:vAlign w:val="center"/>
            <w:hideMark/>
          </w:tcPr>
          <w:p w14:paraId="7AE4B1AE" w14:textId="77777777" w:rsidR="007632A0" w:rsidRPr="000236ED" w:rsidRDefault="007632A0" w:rsidP="007632A0">
            <w:pPr>
              <w:pStyle w:val="Prrafodelista"/>
              <w:numPr>
                <w:ilvl w:val="0"/>
                <w:numId w:val="4"/>
              </w:numPr>
              <w:spacing w:after="0" w:line="240" w:lineRule="auto"/>
              <w:jc w:val="both"/>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ASEMTUR</w:t>
            </w:r>
          </w:p>
        </w:tc>
      </w:tr>
      <w:tr w:rsidR="007632A0" w:rsidRPr="000236ED" w14:paraId="3E2D6207" w14:textId="77777777" w:rsidTr="007632A0">
        <w:trPr>
          <w:trHeight w:val="300"/>
        </w:trPr>
        <w:tc>
          <w:tcPr>
            <w:tcW w:w="10077" w:type="dxa"/>
            <w:tcBorders>
              <w:top w:val="nil"/>
              <w:left w:val="nil"/>
              <w:bottom w:val="nil"/>
              <w:right w:val="nil"/>
            </w:tcBorders>
            <w:shd w:val="clear" w:color="000000" w:fill="FFFFFF"/>
            <w:noWrap/>
            <w:vAlign w:val="center"/>
            <w:hideMark/>
          </w:tcPr>
          <w:p w14:paraId="25E430B5" w14:textId="77777777" w:rsidR="007632A0" w:rsidRPr="000236ED" w:rsidRDefault="007632A0" w:rsidP="007632A0">
            <w:pPr>
              <w:pStyle w:val="Prrafodelista"/>
              <w:numPr>
                <w:ilvl w:val="0"/>
                <w:numId w:val="4"/>
              </w:numPr>
              <w:spacing w:after="0" w:line="240" w:lineRule="auto"/>
              <w:jc w:val="both"/>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CAMACOL RISARALDA</w:t>
            </w:r>
          </w:p>
        </w:tc>
      </w:tr>
      <w:tr w:rsidR="007632A0" w:rsidRPr="000236ED" w14:paraId="6D11E642" w14:textId="77777777" w:rsidTr="007632A0">
        <w:trPr>
          <w:trHeight w:val="300"/>
        </w:trPr>
        <w:tc>
          <w:tcPr>
            <w:tcW w:w="10077" w:type="dxa"/>
            <w:tcBorders>
              <w:top w:val="nil"/>
              <w:left w:val="nil"/>
              <w:bottom w:val="nil"/>
              <w:right w:val="nil"/>
            </w:tcBorders>
            <w:shd w:val="clear" w:color="000000" w:fill="FFFFFF"/>
            <w:noWrap/>
            <w:vAlign w:val="center"/>
            <w:hideMark/>
          </w:tcPr>
          <w:p w14:paraId="6E166AF3" w14:textId="77777777" w:rsidR="007632A0" w:rsidRPr="000236ED" w:rsidRDefault="007632A0" w:rsidP="007632A0">
            <w:pPr>
              <w:pStyle w:val="Prrafodelista"/>
              <w:numPr>
                <w:ilvl w:val="0"/>
                <w:numId w:val="4"/>
              </w:numPr>
              <w:spacing w:after="0" w:line="240" w:lineRule="auto"/>
              <w:jc w:val="both"/>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 xml:space="preserve">SOCIEDAD COLOMBIANA DE ARQUITECTOS DE RISARALDA </w:t>
            </w:r>
          </w:p>
        </w:tc>
      </w:tr>
      <w:tr w:rsidR="007632A0" w:rsidRPr="000236ED" w14:paraId="4A6EB399" w14:textId="77777777" w:rsidTr="007632A0">
        <w:trPr>
          <w:trHeight w:val="300"/>
        </w:trPr>
        <w:tc>
          <w:tcPr>
            <w:tcW w:w="10077" w:type="dxa"/>
            <w:tcBorders>
              <w:top w:val="nil"/>
              <w:left w:val="nil"/>
              <w:bottom w:val="nil"/>
              <w:right w:val="nil"/>
            </w:tcBorders>
            <w:shd w:val="clear" w:color="000000" w:fill="FFFFFF"/>
            <w:noWrap/>
            <w:vAlign w:val="center"/>
            <w:hideMark/>
          </w:tcPr>
          <w:p w14:paraId="62BB6716" w14:textId="77777777" w:rsidR="007632A0" w:rsidRPr="000236ED" w:rsidRDefault="007632A0" w:rsidP="007632A0">
            <w:pPr>
              <w:pStyle w:val="Prrafodelista"/>
              <w:numPr>
                <w:ilvl w:val="0"/>
                <w:numId w:val="4"/>
              </w:numPr>
              <w:spacing w:after="0" w:line="240" w:lineRule="auto"/>
              <w:jc w:val="both"/>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SOCIEDAD DE MEJORAS DE PEREIRA.</w:t>
            </w:r>
          </w:p>
        </w:tc>
      </w:tr>
      <w:tr w:rsidR="007632A0" w:rsidRPr="000236ED" w14:paraId="015CD5D9" w14:textId="77777777" w:rsidTr="007632A0">
        <w:trPr>
          <w:trHeight w:val="300"/>
        </w:trPr>
        <w:tc>
          <w:tcPr>
            <w:tcW w:w="10077" w:type="dxa"/>
            <w:tcBorders>
              <w:top w:val="nil"/>
              <w:left w:val="nil"/>
              <w:bottom w:val="nil"/>
              <w:right w:val="nil"/>
            </w:tcBorders>
            <w:shd w:val="clear" w:color="000000" w:fill="FFFFFF"/>
            <w:noWrap/>
            <w:vAlign w:val="center"/>
            <w:hideMark/>
          </w:tcPr>
          <w:p w14:paraId="13ECD10C" w14:textId="77777777" w:rsidR="00D4207B" w:rsidRPr="000236ED" w:rsidRDefault="00D4207B" w:rsidP="00D4207B">
            <w:pPr>
              <w:spacing w:after="0" w:line="240" w:lineRule="auto"/>
              <w:rPr>
                <w:rFonts w:ascii="Arial" w:eastAsia="Times New Roman" w:hAnsi="Arial" w:cs="Times New Roman"/>
                <w:b/>
                <w:bCs/>
                <w:color w:val="000000"/>
                <w:sz w:val="24"/>
                <w:szCs w:val="24"/>
                <w:lang w:eastAsia="es-CO"/>
              </w:rPr>
            </w:pPr>
          </w:p>
          <w:p w14:paraId="7F1C7260" w14:textId="77777777" w:rsidR="007632A0" w:rsidRPr="000236ED" w:rsidRDefault="007632A0" w:rsidP="00D4207B">
            <w:pPr>
              <w:spacing w:after="0" w:line="240" w:lineRule="auto"/>
              <w:rPr>
                <w:rFonts w:ascii="Arial" w:eastAsia="Times New Roman" w:hAnsi="Arial" w:cs="Times New Roman"/>
                <w:b/>
                <w:bCs/>
                <w:color w:val="000000"/>
                <w:sz w:val="24"/>
                <w:szCs w:val="24"/>
                <w:lang w:eastAsia="es-CO"/>
              </w:rPr>
            </w:pPr>
            <w:r w:rsidRPr="000236ED">
              <w:rPr>
                <w:rFonts w:ascii="Arial" w:eastAsia="Times New Roman" w:hAnsi="Arial" w:cs="Times New Roman"/>
                <w:b/>
                <w:bCs/>
                <w:color w:val="000000"/>
                <w:sz w:val="24"/>
                <w:szCs w:val="24"/>
                <w:lang w:eastAsia="es-CO"/>
              </w:rPr>
              <w:t>POR LA UNIVERSIDAD TECNOLÓGICA DE PEREIRA</w:t>
            </w:r>
          </w:p>
        </w:tc>
      </w:tr>
      <w:tr w:rsidR="007632A0" w:rsidRPr="000236ED" w14:paraId="3733BAC9" w14:textId="77777777" w:rsidTr="007632A0">
        <w:trPr>
          <w:trHeight w:val="300"/>
        </w:trPr>
        <w:tc>
          <w:tcPr>
            <w:tcW w:w="10077" w:type="dxa"/>
            <w:tcBorders>
              <w:top w:val="nil"/>
              <w:left w:val="nil"/>
              <w:bottom w:val="nil"/>
              <w:right w:val="nil"/>
            </w:tcBorders>
            <w:shd w:val="clear" w:color="000000" w:fill="FFFFFF"/>
            <w:noWrap/>
            <w:vAlign w:val="center"/>
            <w:hideMark/>
          </w:tcPr>
          <w:p w14:paraId="61849ACE" w14:textId="77777777" w:rsidR="007632A0" w:rsidRPr="000236ED" w:rsidRDefault="007632A0" w:rsidP="000236ED">
            <w:pPr>
              <w:spacing w:after="0" w:line="240" w:lineRule="auto"/>
              <w:ind w:firstLineChars="500" w:firstLine="1200"/>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 </w:t>
            </w:r>
          </w:p>
        </w:tc>
      </w:tr>
      <w:tr w:rsidR="007632A0" w:rsidRPr="000236ED" w14:paraId="2955026A" w14:textId="77777777" w:rsidTr="007632A0">
        <w:trPr>
          <w:trHeight w:val="300"/>
        </w:trPr>
        <w:tc>
          <w:tcPr>
            <w:tcW w:w="10077" w:type="dxa"/>
            <w:tcBorders>
              <w:top w:val="nil"/>
              <w:left w:val="nil"/>
              <w:bottom w:val="nil"/>
              <w:right w:val="nil"/>
            </w:tcBorders>
            <w:shd w:val="clear" w:color="000000" w:fill="FFFFFF"/>
            <w:noWrap/>
            <w:vAlign w:val="center"/>
            <w:hideMark/>
          </w:tcPr>
          <w:p w14:paraId="5691902D" w14:textId="77777777" w:rsidR="007632A0" w:rsidRPr="000236ED" w:rsidRDefault="007632A0" w:rsidP="007632A0">
            <w:pPr>
              <w:pStyle w:val="Prrafodelista"/>
              <w:numPr>
                <w:ilvl w:val="0"/>
                <w:numId w:val="3"/>
              </w:numPr>
              <w:spacing w:after="0" w:line="240" w:lineRule="auto"/>
              <w:jc w:val="both"/>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INGENIERO EDUCARDO RONCANCIO  HUERTAS- DECANO FACULTAD DE INGENIERÍA MECÁNICA</w:t>
            </w:r>
          </w:p>
        </w:tc>
      </w:tr>
      <w:tr w:rsidR="007632A0" w:rsidRPr="000236ED" w14:paraId="68FF104B" w14:textId="77777777" w:rsidTr="007632A0">
        <w:trPr>
          <w:trHeight w:val="300"/>
        </w:trPr>
        <w:tc>
          <w:tcPr>
            <w:tcW w:w="10077" w:type="dxa"/>
            <w:tcBorders>
              <w:top w:val="nil"/>
              <w:left w:val="nil"/>
              <w:bottom w:val="nil"/>
              <w:right w:val="nil"/>
            </w:tcBorders>
            <w:shd w:val="clear" w:color="000000" w:fill="FFFFFF"/>
            <w:noWrap/>
            <w:vAlign w:val="center"/>
            <w:hideMark/>
          </w:tcPr>
          <w:p w14:paraId="3D4A5DD9" w14:textId="77777777" w:rsidR="007632A0" w:rsidRPr="000236ED" w:rsidRDefault="007632A0" w:rsidP="007632A0">
            <w:pPr>
              <w:pStyle w:val="Prrafodelista"/>
              <w:numPr>
                <w:ilvl w:val="0"/>
                <w:numId w:val="3"/>
              </w:numPr>
              <w:spacing w:after="0" w:line="240" w:lineRule="auto"/>
              <w:jc w:val="both"/>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 xml:space="preserve">PROFESOR JUBILADO DE LA FACULTAD DE INGENIERÍA MECÁNICA, EDUARDO SANTOS MOSQUERA </w:t>
            </w:r>
          </w:p>
        </w:tc>
      </w:tr>
      <w:tr w:rsidR="007632A0" w:rsidRPr="000236ED" w14:paraId="35F7A109" w14:textId="77777777" w:rsidTr="007632A0">
        <w:trPr>
          <w:trHeight w:val="300"/>
        </w:trPr>
        <w:tc>
          <w:tcPr>
            <w:tcW w:w="10077" w:type="dxa"/>
            <w:tcBorders>
              <w:top w:val="nil"/>
              <w:left w:val="nil"/>
              <w:bottom w:val="nil"/>
              <w:right w:val="nil"/>
            </w:tcBorders>
            <w:shd w:val="clear" w:color="000000" w:fill="FFFFFF"/>
            <w:noWrap/>
            <w:vAlign w:val="center"/>
            <w:hideMark/>
          </w:tcPr>
          <w:p w14:paraId="1C20EB82" w14:textId="77777777" w:rsidR="007632A0" w:rsidRPr="000236ED" w:rsidRDefault="007632A0" w:rsidP="007632A0">
            <w:pPr>
              <w:pStyle w:val="Prrafodelista"/>
              <w:numPr>
                <w:ilvl w:val="0"/>
                <w:numId w:val="3"/>
              </w:numPr>
              <w:spacing w:after="0" w:line="240" w:lineRule="auto"/>
              <w:jc w:val="both"/>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PROFESOR JUBILADO DE LA FACULTAD DE INGENIERÍA MECÁNICA, JUAN AUGUSTO RAMIREZ GONZALEZ.</w:t>
            </w:r>
          </w:p>
        </w:tc>
      </w:tr>
      <w:tr w:rsidR="007632A0" w:rsidRPr="000236ED" w14:paraId="59136AFE" w14:textId="77777777" w:rsidTr="007632A0">
        <w:trPr>
          <w:trHeight w:val="300"/>
        </w:trPr>
        <w:tc>
          <w:tcPr>
            <w:tcW w:w="10077" w:type="dxa"/>
            <w:tcBorders>
              <w:top w:val="nil"/>
              <w:left w:val="nil"/>
              <w:bottom w:val="nil"/>
              <w:right w:val="nil"/>
            </w:tcBorders>
            <w:shd w:val="clear" w:color="000000" w:fill="FFFFFF"/>
            <w:noWrap/>
            <w:vAlign w:val="center"/>
            <w:hideMark/>
          </w:tcPr>
          <w:p w14:paraId="77E9A2B1" w14:textId="77777777" w:rsidR="007632A0" w:rsidRPr="000236ED" w:rsidRDefault="007632A0" w:rsidP="007632A0">
            <w:pPr>
              <w:pStyle w:val="Prrafodelista"/>
              <w:numPr>
                <w:ilvl w:val="0"/>
                <w:numId w:val="3"/>
              </w:numPr>
              <w:spacing w:after="0" w:line="240" w:lineRule="auto"/>
              <w:jc w:val="both"/>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PROFESOR DEPARTAMENTO DE DIBUJO ALEXANDER GALVEZ.</w:t>
            </w:r>
          </w:p>
        </w:tc>
      </w:tr>
      <w:tr w:rsidR="007632A0" w:rsidRPr="000236ED" w14:paraId="680E57B8" w14:textId="77777777" w:rsidTr="007632A0">
        <w:trPr>
          <w:trHeight w:val="300"/>
        </w:trPr>
        <w:tc>
          <w:tcPr>
            <w:tcW w:w="10077" w:type="dxa"/>
            <w:tcBorders>
              <w:top w:val="nil"/>
              <w:left w:val="nil"/>
              <w:bottom w:val="nil"/>
              <w:right w:val="nil"/>
            </w:tcBorders>
            <w:shd w:val="clear" w:color="000000" w:fill="FFFFFF"/>
            <w:noWrap/>
            <w:vAlign w:val="center"/>
            <w:hideMark/>
          </w:tcPr>
          <w:p w14:paraId="58FC7481" w14:textId="77777777" w:rsidR="007632A0" w:rsidRPr="000236ED" w:rsidRDefault="007632A0" w:rsidP="007632A0">
            <w:pPr>
              <w:pStyle w:val="Prrafodelista"/>
              <w:numPr>
                <w:ilvl w:val="0"/>
                <w:numId w:val="3"/>
              </w:numPr>
              <w:spacing w:after="0" w:line="240" w:lineRule="auto"/>
              <w:jc w:val="both"/>
              <w:rPr>
                <w:rFonts w:ascii="Arial" w:eastAsia="Times New Roman" w:hAnsi="Arial" w:cs="Times New Roman"/>
                <w:color w:val="000000"/>
                <w:sz w:val="24"/>
                <w:szCs w:val="24"/>
                <w:lang w:val="en-US" w:eastAsia="es-CO"/>
              </w:rPr>
            </w:pPr>
            <w:r w:rsidRPr="000236ED">
              <w:rPr>
                <w:rFonts w:ascii="Arial" w:eastAsia="Times New Roman" w:hAnsi="Arial" w:cs="Times New Roman"/>
                <w:color w:val="000000"/>
                <w:sz w:val="24"/>
                <w:szCs w:val="24"/>
                <w:lang w:val="en-US" w:eastAsia="es-CO"/>
              </w:rPr>
              <w:t xml:space="preserve">PROFESOR INGE. ELECTRICA WILLIAM RENMDON JIMENEZ. </w:t>
            </w:r>
          </w:p>
        </w:tc>
      </w:tr>
      <w:tr w:rsidR="007632A0" w:rsidRPr="000236ED" w14:paraId="30DC16E1" w14:textId="77777777" w:rsidTr="007632A0">
        <w:trPr>
          <w:trHeight w:val="300"/>
        </w:trPr>
        <w:tc>
          <w:tcPr>
            <w:tcW w:w="10077" w:type="dxa"/>
            <w:tcBorders>
              <w:top w:val="nil"/>
              <w:left w:val="nil"/>
              <w:bottom w:val="nil"/>
              <w:right w:val="nil"/>
            </w:tcBorders>
            <w:shd w:val="clear" w:color="000000" w:fill="FFFFFF"/>
            <w:noWrap/>
            <w:vAlign w:val="center"/>
            <w:hideMark/>
          </w:tcPr>
          <w:p w14:paraId="09482C67" w14:textId="77777777" w:rsidR="007632A0" w:rsidRPr="000236ED" w:rsidRDefault="007632A0" w:rsidP="007632A0">
            <w:pPr>
              <w:pStyle w:val="Prrafodelista"/>
              <w:numPr>
                <w:ilvl w:val="0"/>
                <w:numId w:val="3"/>
              </w:numPr>
              <w:spacing w:after="0" w:line="240" w:lineRule="auto"/>
              <w:jc w:val="both"/>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 xml:space="preserve">PROFESOR JUBILADO TECN. ELECTRICA JORGE ELIECER TREJOS CARVAJAL. </w:t>
            </w:r>
          </w:p>
        </w:tc>
      </w:tr>
      <w:tr w:rsidR="007632A0" w:rsidRPr="000236ED" w14:paraId="23E49D60" w14:textId="77777777" w:rsidTr="007632A0">
        <w:trPr>
          <w:trHeight w:val="300"/>
        </w:trPr>
        <w:tc>
          <w:tcPr>
            <w:tcW w:w="10077" w:type="dxa"/>
            <w:tcBorders>
              <w:top w:val="nil"/>
              <w:left w:val="nil"/>
              <w:bottom w:val="nil"/>
              <w:right w:val="nil"/>
            </w:tcBorders>
            <w:shd w:val="clear" w:color="000000" w:fill="FFFFFF"/>
            <w:noWrap/>
            <w:vAlign w:val="center"/>
            <w:hideMark/>
          </w:tcPr>
          <w:p w14:paraId="066676B4" w14:textId="77777777" w:rsidR="007632A0" w:rsidRPr="000236ED" w:rsidRDefault="007632A0" w:rsidP="007632A0">
            <w:pPr>
              <w:pStyle w:val="Prrafodelista"/>
              <w:numPr>
                <w:ilvl w:val="0"/>
                <w:numId w:val="3"/>
              </w:numPr>
              <w:spacing w:after="0" w:line="240" w:lineRule="auto"/>
              <w:jc w:val="both"/>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 xml:space="preserve">INGENIERA LUZVIAN SARAY RUBIO JEFE DE BIENESTAR EN LA ÉPOCA DE 1995. </w:t>
            </w:r>
          </w:p>
        </w:tc>
      </w:tr>
      <w:tr w:rsidR="007632A0" w:rsidRPr="000236ED" w14:paraId="165DA62D" w14:textId="77777777" w:rsidTr="007632A0">
        <w:trPr>
          <w:trHeight w:val="300"/>
        </w:trPr>
        <w:tc>
          <w:tcPr>
            <w:tcW w:w="10077" w:type="dxa"/>
            <w:tcBorders>
              <w:top w:val="nil"/>
              <w:left w:val="nil"/>
              <w:bottom w:val="nil"/>
              <w:right w:val="nil"/>
            </w:tcBorders>
            <w:shd w:val="clear" w:color="000000" w:fill="FFFFFF"/>
            <w:noWrap/>
            <w:vAlign w:val="center"/>
            <w:hideMark/>
          </w:tcPr>
          <w:p w14:paraId="14763861" w14:textId="77777777" w:rsidR="007632A0" w:rsidRPr="000236ED" w:rsidRDefault="007632A0" w:rsidP="007632A0">
            <w:pPr>
              <w:pStyle w:val="Prrafodelista"/>
              <w:numPr>
                <w:ilvl w:val="0"/>
                <w:numId w:val="3"/>
              </w:numPr>
              <w:spacing w:after="0" w:line="240" w:lineRule="auto"/>
              <w:jc w:val="both"/>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GLORIA LUCIA LOPEZ, JEFE DE BIENESTAR EN LA EPOCA DEL 2006</w:t>
            </w:r>
          </w:p>
        </w:tc>
      </w:tr>
      <w:tr w:rsidR="007632A0" w:rsidRPr="000236ED" w14:paraId="61B8CC15" w14:textId="77777777" w:rsidTr="007632A0">
        <w:trPr>
          <w:trHeight w:val="300"/>
        </w:trPr>
        <w:tc>
          <w:tcPr>
            <w:tcW w:w="10077" w:type="dxa"/>
            <w:tcBorders>
              <w:top w:val="nil"/>
              <w:left w:val="nil"/>
              <w:bottom w:val="nil"/>
              <w:right w:val="nil"/>
            </w:tcBorders>
            <w:shd w:val="clear" w:color="000000" w:fill="FFFFFF"/>
            <w:noWrap/>
            <w:vAlign w:val="center"/>
            <w:hideMark/>
          </w:tcPr>
          <w:p w14:paraId="21BCC406" w14:textId="77777777" w:rsidR="007632A0" w:rsidRPr="000236ED" w:rsidRDefault="007632A0" w:rsidP="007632A0">
            <w:pPr>
              <w:pStyle w:val="Prrafodelista"/>
              <w:numPr>
                <w:ilvl w:val="0"/>
                <w:numId w:val="3"/>
              </w:numPr>
              <w:spacing w:after="0" w:line="240" w:lineRule="auto"/>
              <w:jc w:val="both"/>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 xml:space="preserve">PROFESOR EN DEPORTE Y RECREACIÓN, MAURCIO A. GARCIA </w:t>
            </w:r>
          </w:p>
        </w:tc>
      </w:tr>
      <w:tr w:rsidR="007632A0" w:rsidRPr="000236ED" w14:paraId="2C545E14" w14:textId="77777777" w:rsidTr="007632A0">
        <w:trPr>
          <w:trHeight w:val="420"/>
        </w:trPr>
        <w:tc>
          <w:tcPr>
            <w:tcW w:w="10077" w:type="dxa"/>
            <w:tcBorders>
              <w:top w:val="nil"/>
              <w:left w:val="nil"/>
              <w:bottom w:val="nil"/>
              <w:right w:val="nil"/>
            </w:tcBorders>
            <w:shd w:val="clear" w:color="000000" w:fill="FFFFFF"/>
            <w:noWrap/>
            <w:vAlign w:val="center"/>
            <w:hideMark/>
          </w:tcPr>
          <w:p w14:paraId="097A1A6C" w14:textId="77777777" w:rsidR="007632A0" w:rsidRPr="000236ED" w:rsidRDefault="007632A0" w:rsidP="007632A0">
            <w:pPr>
              <w:pStyle w:val="Prrafodelista"/>
              <w:numPr>
                <w:ilvl w:val="0"/>
                <w:numId w:val="3"/>
              </w:numPr>
              <w:spacing w:after="0" w:line="240" w:lineRule="auto"/>
              <w:jc w:val="both"/>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PROFESOR WALDINO CASTAÑEDA LOZANO, VICERRECTORÍA DE RESPONSABILIDAD SOCIAL Y BIENESTAR UNIVERSITARIO</w:t>
            </w:r>
          </w:p>
        </w:tc>
      </w:tr>
      <w:tr w:rsidR="007632A0" w:rsidRPr="000236ED" w14:paraId="00C1221C" w14:textId="77777777" w:rsidTr="007632A0">
        <w:trPr>
          <w:trHeight w:val="300"/>
        </w:trPr>
        <w:tc>
          <w:tcPr>
            <w:tcW w:w="10077" w:type="dxa"/>
            <w:tcBorders>
              <w:top w:val="nil"/>
              <w:left w:val="nil"/>
              <w:bottom w:val="nil"/>
              <w:right w:val="nil"/>
            </w:tcBorders>
            <w:shd w:val="clear" w:color="000000" w:fill="FFFFFF"/>
            <w:noWrap/>
            <w:vAlign w:val="bottom"/>
            <w:hideMark/>
          </w:tcPr>
          <w:p w14:paraId="3BA9EBA0" w14:textId="77777777" w:rsidR="007632A0" w:rsidRPr="000236ED" w:rsidRDefault="007632A0" w:rsidP="007632A0">
            <w:pPr>
              <w:pStyle w:val="Prrafodelista"/>
              <w:numPr>
                <w:ilvl w:val="0"/>
                <w:numId w:val="3"/>
              </w:numPr>
              <w:spacing w:after="0" w:line="240" w:lineRule="auto"/>
              <w:rPr>
                <w:rFonts w:ascii="Arial" w:eastAsia="Times New Roman" w:hAnsi="Arial" w:cs="Times New Roman"/>
                <w:color w:val="000000"/>
                <w:sz w:val="24"/>
                <w:szCs w:val="24"/>
                <w:lang w:eastAsia="es-CO"/>
              </w:rPr>
            </w:pPr>
            <w:r w:rsidRPr="000236ED">
              <w:rPr>
                <w:rFonts w:ascii="Arial" w:eastAsia="Times New Roman" w:hAnsi="Arial" w:cs="Times New Roman"/>
                <w:color w:val="000000"/>
                <w:sz w:val="24"/>
                <w:szCs w:val="24"/>
                <w:lang w:eastAsia="es-CO"/>
              </w:rPr>
              <w:t>PROFESOR ERNESTO BAENA MARULANDA</w:t>
            </w:r>
          </w:p>
        </w:tc>
      </w:tr>
    </w:tbl>
    <w:p w14:paraId="0C463C81" w14:textId="77777777" w:rsidR="007632A0" w:rsidRPr="000236ED" w:rsidRDefault="007632A0" w:rsidP="00C96C1D">
      <w:pPr>
        <w:jc w:val="both"/>
        <w:rPr>
          <w:rFonts w:ascii="Arial" w:hAnsi="Arial" w:cs="Arial"/>
          <w:b/>
          <w:sz w:val="24"/>
          <w:szCs w:val="24"/>
        </w:rPr>
      </w:pPr>
    </w:p>
    <w:sectPr w:rsidR="007632A0" w:rsidRPr="000236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E22"/>
    <w:multiLevelType w:val="hybridMultilevel"/>
    <w:tmpl w:val="16A40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DC225B5"/>
    <w:multiLevelType w:val="hybridMultilevel"/>
    <w:tmpl w:val="AFEA4B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1316342"/>
    <w:multiLevelType w:val="hybridMultilevel"/>
    <w:tmpl w:val="2DDA67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E7D14B0"/>
    <w:multiLevelType w:val="hybridMultilevel"/>
    <w:tmpl w:val="D1506D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9726C8D"/>
    <w:multiLevelType w:val="hybridMultilevel"/>
    <w:tmpl w:val="42365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B8B49DE"/>
    <w:multiLevelType w:val="hybridMultilevel"/>
    <w:tmpl w:val="19FC60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C403D67"/>
    <w:multiLevelType w:val="hybridMultilevel"/>
    <w:tmpl w:val="D2E42C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73"/>
    <w:rsid w:val="000105BD"/>
    <w:rsid w:val="000107C8"/>
    <w:rsid w:val="000236ED"/>
    <w:rsid w:val="00052F4C"/>
    <w:rsid w:val="000634CE"/>
    <w:rsid w:val="00071706"/>
    <w:rsid w:val="00071E21"/>
    <w:rsid w:val="00074AF4"/>
    <w:rsid w:val="00076E9E"/>
    <w:rsid w:val="000A12A4"/>
    <w:rsid w:val="000D5EC3"/>
    <w:rsid w:val="000D60E1"/>
    <w:rsid w:val="000F1BA6"/>
    <w:rsid w:val="00105671"/>
    <w:rsid w:val="00116036"/>
    <w:rsid w:val="00157E21"/>
    <w:rsid w:val="001627D0"/>
    <w:rsid w:val="0017645D"/>
    <w:rsid w:val="001A328A"/>
    <w:rsid w:val="001B3CE2"/>
    <w:rsid w:val="001B7B42"/>
    <w:rsid w:val="001C4346"/>
    <w:rsid w:val="001C503A"/>
    <w:rsid w:val="001C739C"/>
    <w:rsid w:val="001D215A"/>
    <w:rsid w:val="001D6D55"/>
    <w:rsid w:val="001F4D59"/>
    <w:rsid w:val="00204027"/>
    <w:rsid w:val="002112CB"/>
    <w:rsid w:val="00212D58"/>
    <w:rsid w:val="00221AD3"/>
    <w:rsid w:val="0029307A"/>
    <w:rsid w:val="0029606B"/>
    <w:rsid w:val="002D3145"/>
    <w:rsid w:val="002D33A9"/>
    <w:rsid w:val="002E04BB"/>
    <w:rsid w:val="002E28AF"/>
    <w:rsid w:val="0033369B"/>
    <w:rsid w:val="00391911"/>
    <w:rsid w:val="00396061"/>
    <w:rsid w:val="003A136A"/>
    <w:rsid w:val="003B26C0"/>
    <w:rsid w:val="003B66FB"/>
    <w:rsid w:val="003C21F1"/>
    <w:rsid w:val="003C5523"/>
    <w:rsid w:val="00430CF4"/>
    <w:rsid w:val="00433CA9"/>
    <w:rsid w:val="004377AF"/>
    <w:rsid w:val="00442D16"/>
    <w:rsid w:val="00444483"/>
    <w:rsid w:val="00460278"/>
    <w:rsid w:val="004844D1"/>
    <w:rsid w:val="004A3AC9"/>
    <w:rsid w:val="004A3F15"/>
    <w:rsid w:val="004A593F"/>
    <w:rsid w:val="004D52CD"/>
    <w:rsid w:val="004D7BA9"/>
    <w:rsid w:val="004E3532"/>
    <w:rsid w:val="004F0913"/>
    <w:rsid w:val="004F3D54"/>
    <w:rsid w:val="004F7DE2"/>
    <w:rsid w:val="005201A4"/>
    <w:rsid w:val="0055162C"/>
    <w:rsid w:val="005677AB"/>
    <w:rsid w:val="0057587F"/>
    <w:rsid w:val="00580186"/>
    <w:rsid w:val="005C3F2F"/>
    <w:rsid w:val="00600395"/>
    <w:rsid w:val="006143CF"/>
    <w:rsid w:val="00653C92"/>
    <w:rsid w:val="0068114B"/>
    <w:rsid w:val="006921C0"/>
    <w:rsid w:val="00695925"/>
    <w:rsid w:val="00695E0A"/>
    <w:rsid w:val="006B2515"/>
    <w:rsid w:val="006F19B5"/>
    <w:rsid w:val="00705027"/>
    <w:rsid w:val="00743B6D"/>
    <w:rsid w:val="00747D7D"/>
    <w:rsid w:val="0075560A"/>
    <w:rsid w:val="007632A0"/>
    <w:rsid w:val="00763AEB"/>
    <w:rsid w:val="007779F0"/>
    <w:rsid w:val="007A525F"/>
    <w:rsid w:val="007B6F71"/>
    <w:rsid w:val="007E7760"/>
    <w:rsid w:val="007F4966"/>
    <w:rsid w:val="00805125"/>
    <w:rsid w:val="00836625"/>
    <w:rsid w:val="00847E6D"/>
    <w:rsid w:val="0085551E"/>
    <w:rsid w:val="00867D92"/>
    <w:rsid w:val="008811C4"/>
    <w:rsid w:val="008A516D"/>
    <w:rsid w:val="008B1AE9"/>
    <w:rsid w:val="008B3CF3"/>
    <w:rsid w:val="008C547A"/>
    <w:rsid w:val="008E2ABB"/>
    <w:rsid w:val="008E76D2"/>
    <w:rsid w:val="008F7F15"/>
    <w:rsid w:val="00922C7A"/>
    <w:rsid w:val="00924597"/>
    <w:rsid w:val="00932C2F"/>
    <w:rsid w:val="00937BFC"/>
    <w:rsid w:val="009473B5"/>
    <w:rsid w:val="00955072"/>
    <w:rsid w:val="00957948"/>
    <w:rsid w:val="009739D4"/>
    <w:rsid w:val="009A1A46"/>
    <w:rsid w:val="009C0DBF"/>
    <w:rsid w:val="009D0743"/>
    <w:rsid w:val="009E6E62"/>
    <w:rsid w:val="009F1ECB"/>
    <w:rsid w:val="009F1FCD"/>
    <w:rsid w:val="00A00B78"/>
    <w:rsid w:val="00A051FC"/>
    <w:rsid w:val="00A10935"/>
    <w:rsid w:val="00A1204C"/>
    <w:rsid w:val="00A153A5"/>
    <w:rsid w:val="00A202AF"/>
    <w:rsid w:val="00A23BCE"/>
    <w:rsid w:val="00A25928"/>
    <w:rsid w:val="00A435DB"/>
    <w:rsid w:val="00A660EA"/>
    <w:rsid w:val="00A75D48"/>
    <w:rsid w:val="00A8080C"/>
    <w:rsid w:val="00AD7AA4"/>
    <w:rsid w:val="00AE27D9"/>
    <w:rsid w:val="00AF6F8F"/>
    <w:rsid w:val="00B0520D"/>
    <w:rsid w:val="00B1790A"/>
    <w:rsid w:val="00B345C9"/>
    <w:rsid w:val="00B3530D"/>
    <w:rsid w:val="00B36337"/>
    <w:rsid w:val="00B51C5A"/>
    <w:rsid w:val="00B67EEB"/>
    <w:rsid w:val="00B71435"/>
    <w:rsid w:val="00B8012A"/>
    <w:rsid w:val="00BA6F63"/>
    <w:rsid w:val="00BB7C73"/>
    <w:rsid w:val="00BC28A7"/>
    <w:rsid w:val="00BC7EB7"/>
    <w:rsid w:val="00BE29F5"/>
    <w:rsid w:val="00BF2E29"/>
    <w:rsid w:val="00C22A90"/>
    <w:rsid w:val="00C23133"/>
    <w:rsid w:val="00C2481E"/>
    <w:rsid w:val="00C277C6"/>
    <w:rsid w:val="00C3230B"/>
    <w:rsid w:val="00C362AA"/>
    <w:rsid w:val="00C454AB"/>
    <w:rsid w:val="00C45A27"/>
    <w:rsid w:val="00C564DF"/>
    <w:rsid w:val="00C77880"/>
    <w:rsid w:val="00C77C47"/>
    <w:rsid w:val="00C8546C"/>
    <w:rsid w:val="00C872BD"/>
    <w:rsid w:val="00C96C1D"/>
    <w:rsid w:val="00CC07EC"/>
    <w:rsid w:val="00CD68D1"/>
    <w:rsid w:val="00CE44E2"/>
    <w:rsid w:val="00D05AD0"/>
    <w:rsid w:val="00D37C71"/>
    <w:rsid w:val="00D4207B"/>
    <w:rsid w:val="00D65501"/>
    <w:rsid w:val="00D90023"/>
    <w:rsid w:val="00DA6BA2"/>
    <w:rsid w:val="00DB7BC0"/>
    <w:rsid w:val="00DE25AB"/>
    <w:rsid w:val="00E12827"/>
    <w:rsid w:val="00E23A18"/>
    <w:rsid w:val="00E45D73"/>
    <w:rsid w:val="00E47696"/>
    <w:rsid w:val="00E64419"/>
    <w:rsid w:val="00E80A49"/>
    <w:rsid w:val="00E92925"/>
    <w:rsid w:val="00EC1158"/>
    <w:rsid w:val="00EC243D"/>
    <w:rsid w:val="00ED3980"/>
    <w:rsid w:val="00EE10E0"/>
    <w:rsid w:val="00EE2D6F"/>
    <w:rsid w:val="00F04305"/>
    <w:rsid w:val="00F555CB"/>
    <w:rsid w:val="00F5706F"/>
    <w:rsid w:val="00F61C02"/>
    <w:rsid w:val="00F665E6"/>
    <w:rsid w:val="00F95AAE"/>
    <w:rsid w:val="00F97340"/>
    <w:rsid w:val="00FA5BF7"/>
    <w:rsid w:val="00FE0A3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46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C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B7C73"/>
    <w:pPr>
      <w:spacing w:after="0" w:line="240" w:lineRule="auto"/>
    </w:pPr>
  </w:style>
  <w:style w:type="character" w:customStyle="1" w:styleId="texto1">
    <w:name w:val="texto1"/>
    <w:basedOn w:val="Fuentedeprrafopredeter"/>
    <w:rsid w:val="00BB7C73"/>
    <w:rPr>
      <w:color w:val="000000"/>
      <w:sz w:val="17"/>
      <w:szCs w:val="17"/>
    </w:rPr>
  </w:style>
  <w:style w:type="paragraph" w:styleId="Prrafodelista">
    <w:name w:val="List Paragraph"/>
    <w:basedOn w:val="Normal"/>
    <w:uiPriority w:val="34"/>
    <w:qFormat/>
    <w:rsid w:val="00BB7C73"/>
    <w:pPr>
      <w:ind w:left="720"/>
      <w:contextualSpacing/>
    </w:pPr>
  </w:style>
  <w:style w:type="paragraph" w:customStyle="1" w:styleId="Default">
    <w:name w:val="Default"/>
    <w:rsid w:val="004F0913"/>
    <w:pPr>
      <w:autoSpaceDE w:val="0"/>
      <w:autoSpaceDN w:val="0"/>
      <w:adjustRightInd w:val="0"/>
      <w:spacing w:after="0" w:line="240" w:lineRule="auto"/>
    </w:pPr>
    <w:rPr>
      <w:rFonts w:ascii="Arial" w:eastAsia="Calibri" w:hAnsi="Arial" w:cs="Arial"/>
      <w:color w:val="000000"/>
      <w:sz w:val="24"/>
      <w:szCs w:val="24"/>
      <w:lang w:eastAsia="es-C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C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B7C73"/>
    <w:pPr>
      <w:spacing w:after="0" w:line="240" w:lineRule="auto"/>
    </w:pPr>
  </w:style>
  <w:style w:type="character" w:customStyle="1" w:styleId="texto1">
    <w:name w:val="texto1"/>
    <w:basedOn w:val="Fuentedeprrafopredeter"/>
    <w:rsid w:val="00BB7C73"/>
    <w:rPr>
      <w:color w:val="000000"/>
      <w:sz w:val="17"/>
      <w:szCs w:val="17"/>
    </w:rPr>
  </w:style>
  <w:style w:type="paragraph" w:styleId="Prrafodelista">
    <w:name w:val="List Paragraph"/>
    <w:basedOn w:val="Normal"/>
    <w:uiPriority w:val="34"/>
    <w:qFormat/>
    <w:rsid w:val="00BB7C73"/>
    <w:pPr>
      <w:ind w:left="720"/>
      <w:contextualSpacing/>
    </w:pPr>
  </w:style>
  <w:style w:type="paragraph" w:customStyle="1" w:styleId="Default">
    <w:name w:val="Default"/>
    <w:rsid w:val="004F0913"/>
    <w:pPr>
      <w:autoSpaceDE w:val="0"/>
      <w:autoSpaceDN w:val="0"/>
      <w:adjustRightInd w:val="0"/>
      <w:spacing w:after="0" w:line="240" w:lineRule="auto"/>
    </w:pPr>
    <w:rPr>
      <w:rFonts w:ascii="Arial" w:eastAsia="Calibri"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3640">
      <w:bodyDiv w:val="1"/>
      <w:marLeft w:val="0"/>
      <w:marRight w:val="0"/>
      <w:marTop w:val="0"/>
      <w:marBottom w:val="0"/>
      <w:divBdr>
        <w:top w:val="none" w:sz="0" w:space="0" w:color="auto"/>
        <w:left w:val="none" w:sz="0" w:space="0" w:color="auto"/>
        <w:bottom w:val="none" w:sz="0" w:space="0" w:color="auto"/>
        <w:right w:val="none" w:sz="0" w:space="0" w:color="auto"/>
      </w:divBdr>
    </w:div>
    <w:div w:id="305277846">
      <w:bodyDiv w:val="1"/>
      <w:marLeft w:val="0"/>
      <w:marRight w:val="0"/>
      <w:marTop w:val="0"/>
      <w:marBottom w:val="0"/>
      <w:divBdr>
        <w:top w:val="none" w:sz="0" w:space="0" w:color="auto"/>
        <w:left w:val="none" w:sz="0" w:space="0" w:color="auto"/>
        <w:bottom w:val="none" w:sz="0" w:space="0" w:color="auto"/>
        <w:right w:val="none" w:sz="0" w:space="0" w:color="auto"/>
      </w:divBdr>
    </w:div>
    <w:div w:id="519659853">
      <w:bodyDiv w:val="1"/>
      <w:marLeft w:val="0"/>
      <w:marRight w:val="0"/>
      <w:marTop w:val="0"/>
      <w:marBottom w:val="0"/>
      <w:divBdr>
        <w:top w:val="none" w:sz="0" w:space="0" w:color="auto"/>
        <w:left w:val="none" w:sz="0" w:space="0" w:color="auto"/>
        <w:bottom w:val="none" w:sz="0" w:space="0" w:color="auto"/>
        <w:right w:val="none" w:sz="0" w:space="0" w:color="auto"/>
      </w:divBdr>
    </w:div>
    <w:div w:id="644697622">
      <w:bodyDiv w:val="1"/>
      <w:marLeft w:val="0"/>
      <w:marRight w:val="0"/>
      <w:marTop w:val="0"/>
      <w:marBottom w:val="0"/>
      <w:divBdr>
        <w:top w:val="none" w:sz="0" w:space="0" w:color="auto"/>
        <w:left w:val="none" w:sz="0" w:space="0" w:color="auto"/>
        <w:bottom w:val="none" w:sz="0" w:space="0" w:color="auto"/>
        <w:right w:val="none" w:sz="0" w:space="0" w:color="auto"/>
      </w:divBdr>
    </w:div>
    <w:div w:id="657463764">
      <w:bodyDiv w:val="1"/>
      <w:marLeft w:val="0"/>
      <w:marRight w:val="0"/>
      <w:marTop w:val="0"/>
      <w:marBottom w:val="0"/>
      <w:divBdr>
        <w:top w:val="none" w:sz="0" w:space="0" w:color="auto"/>
        <w:left w:val="none" w:sz="0" w:space="0" w:color="auto"/>
        <w:bottom w:val="none" w:sz="0" w:space="0" w:color="auto"/>
        <w:right w:val="none" w:sz="0" w:space="0" w:color="auto"/>
      </w:divBdr>
    </w:div>
    <w:div w:id="708380808">
      <w:bodyDiv w:val="1"/>
      <w:marLeft w:val="0"/>
      <w:marRight w:val="0"/>
      <w:marTop w:val="0"/>
      <w:marBottom w:val="0"/>
      <w:divBdr>
        <w:top w:val="none" w:sz="0" w:space="0" w:color="auto"/>
        <w:left w:val="none" w:sz="0" w:space="0" w:color="auto"/>
        <w:bottom w:val="none" w:sz="0" w:space="0" w:color="auto"/>
        <w:right w:val="none" w:sz="0" w:space="0" w:color="auto"/>
      </w:divBdr>
    </w:div>
    <w:div w:id="830951423">
      <w:bodyDiv w:val="1"/>
      <w:marLeft w:val="0"/>
      <w:marRight w:val="0"/>
      <w:marTop w:val="0"/>
      <w:marBottom w:val="0"/>
      <w:divBdr>
        <w:top w:val="none" w:sz="0" w:space="0" w:color="auto"/>
        <w:left w:val="none" w:sz="0" w:space="0" w:color="auto"/>
        <w:bottom w:val="none" w:sz="0" w:space="0" w:color="auto"/>
        <w:right w:val="none" w:sz="0" w:space="0" w:color="auto"/>
      </w:divBdr>
    </w:div>
    <w:div w:id="840969399">
      <w:bodyDiv w:val="1"/>
      <w:marLeft w:val="0"/>
      <w:marRight w:val="0"/>
      <w:marTop w:val="0"/>
      <w:marBottom w:val="0"/>
      <w:divBdr>
        <w:top w:val="none" w:sz="0" w:space="0" w:color="auto"/>
        <w:left w:val="none" w:sz="0" w:space="0" w:color="auto"/>
        <w:bottom w:val="none" w:sz="0" w:space="0" w:color="auto"/>
        <w:right w:val="none" w:sz="0" w:space="0" w:color="auto"/>
      </w:divBdr>
    </w:div>
    <w:div w:id="902718692">
      <w:bodyDiv w:val="1"/>
      <w:marLeft w:val="0"/>
      <w:marRight w:val="0"/>
      <w:marTop w:val="0"/>
      <w:marBottom w:val="0"/>
      <w:divBdr>
        <w:top w:val="none" w:sz="0" w:space="0" w:color="auto"/>
        <w:left w:val="none" w:sz="0" w:space="0" w:color="auto"/>
        <w:bottom w:val="none" w:sz="0" w:space="0" w:color="auto"/>
        <w:right w:val="none" w:sz="0" w:space="0" w:color="auto"/>
      </w:divBdr>
    </w:div>
    <w:div w:id="918445719">
      <w:bodyDiv w:val="1"/>
      <w:marLeft w:val="0"/>
      <w:marRight w:val="0"/>
      <w:marTop w:val="0"/>
      <w:marBottom w:val="0"/>
      <w:divBdr>
        <w:top w:val="none" w:sz="0" w:space="0" w:color="auto"/>
        <w:left w:val="none" w:sz="0" w:space="0" w:color="auto"/>
        <w:bottom w:val="none" w:sz="0" w:space="0" w:color="auto"/>
        <w:right w:val="none" w:sz="0" w:space="0" w:color="auto"/>
      </w:divBdr>
    </w:div>
    <w:div w:id="956570978">
      <w:bodyDiv w:val="1"/>
      <w:marLeft w:val="0"/>
      <w:marRight w:val="0"/>
      <w:marTop w:val="0"/>
      <w:marBottom w:val="0"/>
      <w:divBdr>
        <w:top w:val="none" w:sz="0" w:space="0" w:color="auto"/>
        <w:left w:val="none" w:sz="0" w:space="0" w:color="auto"/>
        <w:bottom w:val="none" w:sz="0" w:space="0" w:color="auto"/>
        <w:right w:val="none" w:sz="0" w:space="0" w:color="auto"/>
      </w:divBdr>
    </w:div>
    <w:div w:id="967055239">
      <w:bodyDiv w:val="1"/>
      <w:marLeft w:val="0"/>
      <w:marRight w:val="0"/>
      <w:marTop w:val="0"/>
      <w:marBottom w:val="0"/>
      <w:divBdr>
        <w:top w:val="none" w:sz="0" w:space="0" w:color="auto"/>
        <w:left w:val="none" w:sz="0" w:space="0" w:color="auto"/>
        <w:bottom w:val="none" w:sz="0" w:space="0" w:color="auto"/>
        <w:right w:val="none" w:sz="0" w:space="0" w:color="auto"/>
      </w:divBdr>
    </w:div>
    <w:div w:id="1097409289">
      <w:bodyDiv w:val="1"/>
      <w:marLeft w:val="0"/>
      <w:marRight w:val="0"/>
      <w:marTop w:val="0"/>
      <w:marBottom w:val="0"/>
      <w:divBdr>
        <w:top w:val="none" w:sz="0" w:space="0" w:color="auto"/>
        <w:left w:val="none" w:sz="0" w:space="0" w:color="auto"/>
        <w:bottom w:val="none" w:sz="0" w:space="0" w:color="auto"/>
        <w:right w:val="none" w:sz="0" w:space="0" w:color="auto"/>
      </w:divBdr>
    </w:div>
    <w:div w:id="1204750377">
      <w:bodyDiv w:val="1"/>
      <w:marLeft w:val="0"/>
      <w:marRight w:val="0"/>
      <w:marTop w:val="0"/>
      <w:marBottom w:val="0"/>
      <w:divBdr>
        <w:top w:val="none" w:sz="0" w:space="0" w:color="auto"/>
        <w:left w:val="none" w:sz="0" w:space="0" w:color="auto"/>
        <w:bottom w:val="none" w:sz="0" w:space="0" w:color="auto"/>
        <w:right w:val="none" w:sz="0" w:space="0" w:color="auto"/>
      </w:divBdr>
    </w:div>
    <w:div w:id="1347945114">
      <w:bodyDiv w:val="1"/>
      <w:marLeft w:val="0"/>
      <w:marRight w:val="0"/>
      <w:marTop w:val="0"/>
      <w:marBottom w:val="0"/>
      <w:divBdr>
        <w:top w:val="none" w:sz="0" w:space="0" w:color="auto"/>
        <w:left w:val="none" w:sz="0" w:space="0" w:color="auto"/>
        <w:bottom w:val="none" w:sz="0" w:space="0" w:color="auto"/>
        <w:right w:val="none" w:sz="0" w:space="0" w:color="auto"/>
      </w:divBdr>
    </w:div>
    <w:div w:id="1497528711">
      <w:bodyDiv w:val="1"/>
      <w:marLeft w:val="0"/>
      <w:marRight w:val="0"/>
      <w:marTop w:val="0"/>
      <w:marBottom w:val="0"/>
      <w:divBdr>
        <w:top w:val="none" w:sz="0" w:space="0" w:color="auto"/>
        <w:left w:val="none" w:sz="0" w:space="0" w:color="auto"/>
        <w:bottom w:val="none" w:sz="0" w:space="0" w:color="auto"/>
        <w:right w:val="none" w:sz="0" w:space="0" w:color="auto"/>
      </w:divBdr>
    </w:div>
    <w:div w:id="1657296021">
      <w:bodyDiv w:val="1"/>
      <w:marLeft w:val="0"/>
      <w:marRight w:val="0"/>
      <w:marTop w:val="0"/>
      <w:marBottom w:val="0"/>
      <w:divBdr>
        <w:top w:val="none" w:sz="0" w:space="0" w:color="auto"/>
        <w:left w:val="none" w:sz="0" w:space="0" w:color="auto"/>
        <w:bottom w:val="none" w:sz="0" w:space="0" w:color="auto"/>
        <w:right w:val="none" w:sz="0" w:space="0" w:color="auto"/>
      </w:divBdr>
    </w:div>
    <w:div w:id="1751123506">
      <w:bodyDiv w:val="1"/>
      <w:marLeft w:val="0"/>
      <w:marRight w:val="0"/>
      <w:marTop w:val="0"/>
      <w:marBottom w:val="0"/>
      <w:divBdr>
        <w:top w:val="none" w:sz="0" w:space="0" w:color="auto"/>
        <w:left w:val="none" w:sz="0" w:space="0" w:color="auto"/>
        <w:bottom w:val="none" w:sz="0" w:space="0" w:color="auto"/>
        <w:right w:val="none" w:sz="0" w:space="0" w:color="auto"/>
      </w:divBdr>
    </w:div>
    <w:div w:id="1785151837">
      <w:bodyDiv w:val="1"/>
      <w:marLeft w:val="0"/>
      <w:marRight w:val="0"/>
      <w:marTop w:val="0"/>
      <w:marBottom w:val="0"/>
      <w:divBdr>
        <w:top w:val="none" w:sz="0" w:space="0" w:color="auto"/>
        <w:left w:val="none" w:sz="0" w:space="0" w:color="auto"/>
        <w:bottom w:val="none" w:sz="0" w:space="0" w:color="auto"/>
        <w:right w:val="none" w:sz="0" w:space="0" w:color="auto"/>
      </w:divBdr>
    </w:div>
    <w:div w:id="193215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1612</Words>
  <Characters>8871</Characters>
  <Application>Microsoft Macintosh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López</dc:creator>
  <cp:lastModifiedBy>Diseño Grafico</cp:lastModifiedBy>
  <cp:revision>9</cp:revision>
  <dcterms:created xsi:type="dcterms:W3CDTF">2014-05-08T14:23:00Z</dcterms:created>
  <dcterms:modified xsi:type="dcterms:W3CDTF">2014-06-20T13:23:00Z</dcterms:modified>
</cp:coreProperties>
</file>